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1414C" w14:textId="77777777" w:rsidR="00805DDE" w:rsidRDefault="00805DDE" w:rsidP="00805DDE">
      <w:pPr>
        <w:pStyle w:val="pkt"/>
        <w:spacing w:before="0" w:after="0" w:line="300" w:lineRule="auto"/>
        <w:ind w:left="0" w:firstLine="0"/>
        <w:jc w:val="center"/>
        <w:rPr>
          <w:rFonts w:ascii="Tahoma" w:hAnsi="Tahoma"/>
          <w:b/>
          <w:sz w:val="22"/>
          <w:szCs w:val="24"/>
          <w:lang w:val="pl-PL"/>
        </w:rPr>
      </w:pPr>
      <w:r>
        <w:rPr>
          <w:rFonts w:ascii="Tahoma" w:hAnsi="Tahoma"/>
          <w:b/>
          <w:sz w:val="22"/>
          <w:szCs w:val="24"/>
          <w:lang w:val="pl-PL"/>
        </w:rPr>
        <w:t>ZATWIERDZAM</w:t>
      </w:r>
    </w:p>
    <w:p w14:paraId="4284BA43" w14:textId="77777777" w:rsidR="002E77D8" w:rsidRDefault="002E77D8" w:rsidP="002E77D8">
      <w:pPr>
        <w:pStyle w:val="pkt"/>
        <w:spacing w:before="0" w:after="0" w:line="300" w:lineRule="auto"/>
        <w:jc w:val="center"/>
        <w:rPr>
          <w:rFonts w:ascii="Tahoma" w:hAnsi="Tahoma"/>
          <w:b/>
          <w:sz w:val="22"/>
          <w:lang w:val="pl-PL"/>
        </w:rPr>
      </w:pPr>
      <w:bookmarkStart w:id="0" w:name="_Ref305140660"/>
      <w:r w:rsidRPr="007A4A20">
        <w:rPr>
          <w:rFonts w:ascii="Tahoma" w:hAnsi="Tahoma"/>
          <w:b/>
          <w:sz w:val="22"/>
          <w:lang w:val="pl-PL"/>
        </w:rPr>
        <w:t>Wykonujący zadania i kompetencje Wójta Gminy Daszyna – Sebastian</w:t>
      </w:r>
      <w:r>
        <w:rPr>
          <w:rFonts w:ascii="Tahoma" w:hAnsi="Tahoma"/>
          <w:b/>
          <w:sz w:val="22"/>
          <w:lang w:val="pl-PL"/>
        </w:rPr>
        <w:t xml:space="preserve"> Zaborowski </w:t>
      </w:r>
    </w:p>
    <w:p w14:paraId="29CD83F6" w14:textId="2FB473FA" w:rsidR="00805DDE" w:rsidRDefault="0077036C" w:rsidP="00805DDE">
      <w:pPr>
        <w:pStyle w:val="Nagwek9"/>
        <w:numPr>
          <w:ilvl w:val="0"/>
          <w:numId w:val="0"/>
        </w:numPr>
        <w:spacing w:line="300" w:lineRule="auto"/>
        <w:jc w:val="center"/>
        <w:rPr>
          <w:rFonts w:ascii="Tahoma" w:hAnsi="Tahoma" w:cs="Verdana"/>
          <w:i w:val="0"/>
          <w:iCs w:val="0"/>
          <w:sz w:val="22"/>
          <w:lang w:val="pl-PL"/>
        </w:rPr>
      </w:pPr>
      <w:r>
        <w:rPr>
          <w:rFonts w:ascii="Tahoma" w:hAnsi="Tahoma" w:cs="Verdana"/>
          <w:i w:val="0"/>
          <w:iCs w:val="0"/>
          <w:sz w:val="22"/>
          <w:lang w:val="pl-PL"/>
        </w:rPr>
        <w:t xml:space="preserve">Daszyna, dnia </w:t>
      </w:r>
      <w:r w:rsidR="00D123DE">
        <w:rPr>
          <w:rFonts w:ascii="Tahoma" w:hAnsi="Tahoma" w:cs="Verdana"/>
          <w:i w:val="0"/>
          <w:iCs w:val="0"/>
          <w:sz w:val="22"/>
          <w:lang w:val="pl-PL"/>
        </w:rPr>
        <w:t>10</w:t>
      </w:r>
      <w:r w:rsidR="002E77D8">
        <w:rPr>
          <w:rFonts w:ascii="Tahoma" w:hAnsi="Tahoma" w:cs="Verdana"/>
          <w:i w:val="0"/>
          <w:iCs w:val="0"/>
          <w:sz w:val="22"/>
          <w:lang w:val="pl-PL"/>
        </w:rPr>
        <w:t>.0</w:t>
      </w:r>
      <w:r w:rsidR="00D123DE">
        <w:rPr>
          <w:rFonts w:ascii="Tahoma" w:hAnsi="Tahoma" w:cs="Verdana"/>
          <w:i w:val="0"/>
          <w:iCs w:val="0"/>
          <w:sz w:val="22"/>
          <w:lang w:val="pl-PL"/>
        </w:rPr>
        <w:t>4</w:t>
      </w:r>
      <w:r w:rsidR="002A32BA">
        <w:rPr>
          <w:rFonts w:ascii="Tahoma" w:hAnsi="Tahoma" w:cs="Verdana"/>
          <w:i w:val="0"/>
          <w:iCs w:val="0"/>
          <w:sz w:val="22"/>
          <w:lang w:val="pl-PL"/>
        </w:rPr>
        <w:t>.2019</w:t>
      </w:r>
      <w:r w:rsidR="00805DDE">
        <w:rPr>
          <w:rFonts w:ascii="Tahoma" w:hAnsi="Tahoma" w:cs="Verdana"/>
          <w:i w:val="0"/>
          <w:iCs w:val="0"/>
          <w:sz w:val="22"/>
          <w:lang w:val="pl-PL"/>
        </w:rPr>
        <w:t xml:space="preserve"> r.</w:t>
      </w:r>
      <w:bookmarkEnd w:id="0"/>
    </w:p>
    <w:p w14:paraId="4C4C3DDF"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POSTĘPOWANIE O UDZIELENIE ZAMÓWIENIA PUBLICZNEGO </w:t>
      </w:r>
    </w:p>
    <w:p w14:paraId="23EE751F" w14:textId="77777777" w:rsidR="00805DDE" w:rsidRDefault="00805DDE" w:rsidP="00805DDE">
      <w:pPr>
        <w:pStyle w:val="Tekstpodstawowy"/>
        <w:spacing w:after="0" w:line="300" w:lineRule="auto"/>
        <w:rPr>
          <w:rFonts w:ascii="Tahoma" w:hAnsi="Tahoma"/>
          <w:b/>
          <w:sz w:val="22"/>
          <w:lang w:val="pl-PL"/>
        </w:rPr>
      </w:pPr>
    </w:p>
    <w:p w14:paraId="0E0FE953" w14:textId="7AD6A5CC" w:rsidR="00805DDE" w:rsidRDefault="00805DDE" w:rsidP="00805DDE">
      <w:pPr>
        <w:pStyle w:val="Tekstpodstawowy"/>
        <w:spacing w:after="0" w:line="300" w:lineRule="auto"/>
        <w:jc w:val="both"/>
        <w:rPr>
          <w:rFonts w:ascii="Tahoma" w:hAnsi="Tahoma"/>
          <w:b/>
          <w:sz w:val="22"/>
          <w:szCs w:val="22"/>
          <w:lang w:val="pl-PL"/>
        </w:rPr>
      </w:pPr>
      <w:r>
        <w:rPr>
          <w:rFonts w:ascii="Tahoma" w:hAnsi="Tahoma"/>
          <w:b/>
          <w:sz w:val="22"/>
          <w:lang w:val="pl-PL"/>
        </w:rPr>
        <w:t xml:space="preserve">NA ROBOTY BUDOWLANE PROWADZONE W TRYBIE PRZETARGU NIEOGRANICZONEGO o wartości nie przekraczającej kwot określonych w przepisach wydanych na podstawie art. 11 ust. 8 ustawy z dnia 29 stycznia 2004 r. – Prawo zamówień </w:t>
      </w:r>
      <w:r>
        <w:rPr>
          <w:rFonts w:ascii="Tahoma" w:hAnsi="Tahoma"/>
          <w:b/>
          <w:sz w:val="22"/>
          <w:szCs w:val="22"/>
          <w:lang w:val="pl-PL"/>
        </w:rPr>
        <w:t>publicznych (</w:t>
      </w:r>
      <w:r w:rsidR="0063764E">
        <w:rPr>
          <w:rFonts w:ascii="Tahoma" w:hAnsi="Tahoma"/>
          <w:b/>
          <w:sz w:val="22"/>
          <w:szCs w:val="22"/>
          <w:lang w:val="pl-PL"/>
        </w:rPr>
        <w:t>Dz. U. z 201</w:t>
      </w:r>
      <w:r w:rsidR="0089356B">
        <w:rPr>
          <w:rFonts w:ascii="Tahoma" w:hAnsi="Tahoma"/>
          <w:b/>
          <w:sz w:val="22"/>
          <w:szCs w:val="22"/>
          <w:lang w:val="pl-PL"/>
        </w:rPr>
        <w:t>8</w:t>
      </w:r>
      <w:r w:rsidR="0063764E">
        <w:rPr>
          <w:rFonts w:ascii="Tahoma" w:hAnsi="Tahoma"/>
          <w:b/>
          <w:sz w:val="22"/>
          <w:szCs w:val="22"/>
          <w:lang w:val="pl-PL"/>
        </w:rPr>
        <w:t xml:space="preserve">r. poz. </w:t>
      </w:r>
      <w:r w:rsidR="0089356B">
        <w:rPr>
          <w:rFonts w:ascii="Tahoma" w:hAnsi="Tahoma"/>
          <w:b/>
          <w:sz w:val="22"/>
          <w:szCs w:val="22"/>
          <w:lang w:val="pl-PL"/>
        </w:rPr>
        <w:t>1986</w:t>
      </w:r>
      <w:r w:rsidR="0063764E">
        <w:rPr>
          <w:rFonts w:ascii="Tahoma" w:hAnsi="Tahoma"/>
          <w:b/>
          <w:sz w:val="22"/>
          <w:szCs w:val="22"/>
          <w:lang w:val="pl-PL"/>
        </w:rPr>
        <w:t xml:space="preserve"> </w:t>
      </w:r>
      <w:r>
        <w:rPr>
          <w:rFonts w:ascii="Tahoma" w:hAnsi="Tahoma"/>
          <w:b/>
          <w:sz w:val="22"/>
          <w:szCs w:val="22"/>
          <w:lang w:val="pl-PL"/>
        </w:rPr>
        <w:t xml:space="preserve">z </w:t>
      </w:r>
      <w:proofErr w:type="spellStart"/>
      <w:r>
        <w:rPr>
          <w:rFonts w:ascii="Tahoma" w:hAnsi="Tahoma"/>
          <w:b/>
          <w:sz w:val="22"/>
          <w:szCs w:val="22"/>
          <w:lang w:val="pl-PL"/>
        </w:rPr>
        <w:t>późn</w:t>
      </w:r>
      <w:proofErr w:type="spellEnd"/>
      <w:r>
        <w:rPr>
          <w:rFonts w:ascii="Tahoma" w:hAnsi="Tahoma"/>
          <w:b/>
          <w:sz w:val="22"/>
          <w:szCs w:val="22"/>
          <w:lang w:val="pl-PL"/>
        </w:rPr>
        <w:t>. zm.) - zwanej dalej "</w:t>
      </w:r>
      <w:r>
        <w:rPr>
          <w:rFonts w:ascii="Tahoma" w:hAnsi="Tahoma"/>
          <w:b/>
          <w:i/>
          <w:sz w:val="22"/>
          <w:szCs w:val="22"/>
          <w:lang w:val="pl-PL"/>
        </w:rPr>
        <w:t>ustawą</w:t>
      </w:r>
      <w:r>
        <w:rPr>
          <w:rFonts w:ascii="Tahoma" w:hAnsi="Tahoma"/>
          <w:b/>
          <w:sz w:val="22"/>
          <w:szCs w:val="22"/>
          <w:lang w:val="pl-PL"/>
        </w:rPr>
        <w:t>"</w:t>
      </w:r>
    </w:p>
    <w:p w14:paraId="1376DE6F" w14:textId="6D692BCB" w:rsidR="00805DDE" w:rsidRPr="006773AD" w:rsidRDefault="00805DDE" w:rsidP="00805DDE">
      <w:pPr>
        <w:pStyle w:val="Tekstpodstawowy"/>
        <w:spacing w:after="0" w:line="300" w:lineRule="auto"/>
        <w:jc w:val="both"/>
        <w:rPr>
          <w:rFonts w:ascii="Tahoma" w:eastAsia="BatangChe" w:hAnsi="Tahoma" w:cs="Tahoma"/>
          <w:sz w:val="22"/>
          <w:szCs w:val="22"/>
          <w:lang w:val="pl-PL"/>
        </w:rPr>
      </w:pPr>
      <w:r w:rsidRPr="006773AD">
        <w:rPr>
          <w:rFonts w:ascii="Tahoma" w:hAnsi="Tahoma" w:cs="Tahoma"/>
          <w:b/>
          <w:sz w:val="22"/>
          <w:szCs w:val="22"/>
          <w:lang w:val="pl-PL"/>
        </w:rPr>
        <w:t xml:space="preserve">na wykonanie robót budowlanych dotyczących: </w:t>
      </w:r>
      <w:r w:rsidRPr="0041440F">
        <w:rPr>
          <w:rFonts w:ascii="Tahoma" w:hAnsi="Tahoma" w:cs="Tahoma"/>
          <w:b/>
          <w:i/>
          <w:sz w:val="22"/>
          <w:szCs w:val="22"/>
          <w:lang w:val="pl-PL"/>
        </w:rPr>
        <w:t>„</w:t>
      </w:r>
      <w:r w:rsidR="003C08FA" w:rsidRPr="0041440F">
        <w:rPr>
          <w:rFonts w:ascii="Tahoma" w:hAnsi="Tahoma" w:cs="Tahoma"/>
          <w:b/>
          <w:i/>
          <w:sz w:val="22"/>
          <w:szCs w:val="22"/>
          <w:lang w:val="pl-PL"/>
        </w:rPr>
        <w:t xml:space="preserve">Uzbrojenie terenów inwestycyjnych Koryta” – </w:t>
      </w:r>
      <w:r w:rsidR="0031712B">
        <w:rPr>
          <w:rFonts w:ascii="Tahoma" w:hAnsi="Tahoma" w:cs="Tahoma"/>
          <w:b/>
          <w:i/>
          <w:sz w:val="22"/>
          <w:szCs w:val="22"/>
          <w:lang w:val="pl-PL"/>
        </w:rPr>
        <w:t>modernizacja</w:t>
      </w:r>
      <w:r w:rsidR="0031712B" w:rsidRPr="0041440F">
        <w:rPr>
          <w:rFonts w:ascii="Tahoma" w:hAnsi="Tahoma" w:cs="Tahoma"/>
          <w:b/>
          <w:i/>
          <w:sz w:val="22"/>
          <w:szCs w:val="22"/>
          <w:lang w:val="pl-PL"/>
        </w:rPr>
        <w:t xml:space="preserve"> systemu zaopatrzenia w wodę</w:t>
      </w:r>
      <w:r w:rsidR="0031712B">
        <w:rPr>
          <w:rFonts w:ascii="Tahoma" w:hAnsi="Tahoma" w:cs="Tahoma"/>
          <w:b/>
          <w:i/>
          <w:sz w:val="22"/>
          <w:szCs w:val="22"/>
          <w:lang w:val="pl-PL"/>
        </w:rPr>
        <w:t xml:space="preserve"> </w:t>
      </w:r>
      <w:r w:rsidR="002A32BA">
        <w:rPr>
          <w:rFonts w:ascii="Tahoma" w:hAnsi="Tahoma" w:cs="Tahoma"/>
          <w:b/>
          <w:i/>
          <w:sz w:val="22"/>
          <w:szCs w:val="22"/>
          <w:lang w:val="pl-PL"/>
        </w:rPr>
        <w:t>I</w:t>
      </w:r>
      <w:r w:rsidR="0031712B">
        <w:rPr>
          <w:rFonts w:ascii="Tahoma" w:hAnsi="Tahoma" w:cs="Tahoma"/>
          <w:b/>
          <w:i/>
          <w:sz w:val="22"/>
          <w:szCs w:val="22"/>
          <w:lang w:val="pl-PL"/>
        </w:rPr>
        <w:t xml:space="preserve">I etap </w:t>
      </w:r>
      <w:r w:rsidR="002A32BA">
        <w:rPr>
          <w:rFonts w:ascii="Tahoma" w:hAnsi="Tahoma" w:cs="Tahoma"/>
          <w:b/>
          <w:i/>
          <w:sz w:val="22"/>
          <w:szCs w:val="22"/>
          <w:lang w:val="pl-PL"/>
        </w:rPr>
        <w:t>–</w:t>
      </w:r>
      <w:r w:rsidR="0031712B" w:rsidRPr="0041440F">
        <w:rPr>
          <w:rFonts w:ascii="Tahoma" w:hAnsi="Tahoma" w:cs="Tahoma"/>
          <w:b/>
          <w:i/>
          <w:sz w:val="22"/>
          <w:szCs w:val="22"/>
          <w:lang w:val="pl-PL"/>
        </w:rPr>
        <w:t xml:space="preserve"> </w:t>
      </w:r>
      <w:r w:rsidR="00A47373">
        <w:rPr>
          <w:rFonts w:ascii="Tahoma" w:hAnsi="Tahoma" w:cs="Tahoma"/>
          <w:b/>
          <w:i/>
          <w:sz w:val="22"/>
          <w:szCs w:val="22"/>
          <w:lang w:val="pl-PL"/>
        </w:rPr>
        <w:t>SUW Mazew</w:t>
      </w:r>
      <w:r w:rsidR="006773AD" w:rsidRPr="0041440F">
        <w:rPr>
          <w:rFonts w:ascii="Tahoma" w:hAnsi="Tahoma" w:cs="Tahoma"/>
          <w:b/>
          <w:i/>
          <w:sz w:val="22"/>
          <w:szCs w:val="22"/>
          <w:lang w:val="pl-PL"/>
        </w:rPr>
        <w:t>”</w:t>
      </w:r>
      <w:r w:rsidRPr="0041440F">
        <w:rPr>
          <w:rFonts w:ascii="Tahoma" w:eastAsia="BatangChe" w:hAnsi="Tahoma" w:cs="Tahoma"/>
          <w:b/>
          <w:i/>
          <w:sz w:val="22"/>
          <w:szCs w:val="22"/>
          <w:lang w:val="pl-PL"/>
        </w:rPr>
        <w:t>.</w:t>
      </w:r>
    </w:p>
    <w:p w14:paraId="52401487" w14:textId="77777777" w:rsidR="00805DDE" w:rsidRDefault="00805DDE" w:rsidP="00805DDE">
      <w:pPr>
        <w:pStyle w:val="Tekstpodstawowy"/>
        <w:spacing w:after="0" w:line="300" w:lineRule="auto"/>
        <w:jc w:val="both"/>
        <w:rPr>
          <w:rFonts w:ascii="Tahoma" w:hAnsi="Tahoma"/>
          <w:b/>
          <w:sz w:val="22"/>
          <w:szCs w:val="22"/>
          <w:lang w:val="pl-PL"/>
        </w:rPr>
      </w:pPr>
    </w:p>
    <w:p w14:paraId="7F604E77"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sz w:val="22"/>
          <w:lang w:val="pl-PL"/>
        </w:rPr>
      </w:pPr>
      <w:r>
        <w:rPr>
          <w:rFonts w:ascii="Tahoma" w:hAnsi="Tahoma" w:cs="Verdana"/>
          <w:b/>
          <w:sz w:val="22"/>
          <w:lang w:val="pl-PL"/>
        </w:rPr>
        <w:t>SPECYFIKACJA ISTOTNYCH WARUNKÓW ZAMÓWIENIA (SIWZ)</w:t>
      </w:r>
    </w:p>
    <w:p w14:paraId="2CAF19C0" w14:textId="77777777" w:rsidR="00805DDE" w:rsidRDefault="00805DDE" w:rsidP="00805DDE">
      <w:pPr>
        <w:pStyle w:val="Tekstpodstawowy"/>
        <w:spacing w:after="0" w:line="300" w:lineRule="auto"/>
        <w:rPr>
          <w:rFonts w:ascii="Tahoma" w:hAnsi="Tahoma"/>
          <w:sz w:val="22"/>
          <w:lang w:val="pl-PL"/>
        </w:rPr>
      </w:pPr>
    </w:p>
    <w:p w14:paraId="547BB197" w14:textId="77777777" w:rsidR="00805DDE" w:rsidRDefault="00805DDE" w:rsidP="00805DDE">
      <w:pPr>
        <w:pStyle w:val="Tekstpodstawowy"/>
        <w:spacing w:after="0" w:line="300" w:lineRule="auto"/>
        <w:rPr>
          <w:rFonts w:ascii="Tahoma" w:hAnsi="Tahoma"/>
          <w:sz w:val="22"/>
          <w:lang w:val="pl-PL"/>
        </w:rPr>
      </w:pPr>
    </w:p>
    <w:p w14:paraId="712FDD20"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Nazwa Zamawiającego:</w:t>
      </w:r>
      <w:r>
        <w:rPr>
          <w:rFonts w:ascii="Tahoma" w:hAnsi="Tahoma" w:cs="Verdana"/>
          <w:b/>
          <w:sz w:val="22"/>
          <w:szCs w:val="20"/>
          <w:lang w:val="pl-PL"/>
        </w:rPr>
        <w:tab/>
        <w:t>Gmina Daszyna</w:t>
      </w:r>
    </w:p>
    <w:p w14:paraId="544313C7" w14:textId="77777777" w:rsidR="006773AD" w:rsidRDefault="006773AD" w:rsidP="006773AD">
      <w:pPr>
        <w:spacing w:line="300" w:lineRule="auto"/>
        <w:jc w:val="both"/>
        <w:rPr>
          <w:rFonts w:ascii="Tahoma" w:hAnsi="Tahoma" w:cs="Verdana"/>
          <w:b/>
          <w:bCs/>
          <w:iCs/>
          <w:sz w:val="22"/>
          <w:lang w:val="pl-PL"/>
        </w:rPr>
      </w:pPr>
      <w:r>
        <w:rPr>
          <w:rFonts w:ascii="Tahoma" w:hAnsi="Tahoma" w:cs="Verdana"/>
          <w:b/>
          <w:bCs/>
          <w:iCs/>
          <w:sz w:val="22"/>
          <w:lang w:val="pl-PL"/>
        </w:rPr>
        <w:t>REGON:</w:t>
      </w:r>
      <w:r>
        <w:rPr>
          <w:rFonts w:ascii="Tahoma" w:hAnsi="Tahoma" w:cs="Verdana"/>
          <w:b/>
          <w:bCs/>
          <w:iCs/>
          <w:sz w:val="22"/>
          <w:lang w:val="pl-PL"/>
        </w:rPr>
        <w:tab/>
      </w:r>
      <w:r>
        <w:rPr>
          <w:rFonts w:ascii="Tahoma" w:hAnsi="Tahoma" w:cs="Verdana"/>
          <w:b/>
          <w:bCs/>
          <w:iCs/>
          <w:sz w:val="22"/>
          <w:lang w:val="pl-PL"/>
        </w:rPr>
        <w:tab/>
      </w:r>
      <w:r>
        <w:rPr>
          <w:rFonts w:ascii="Tahoma" w:hAnsi="Tahoma"/>
          <w:b/>
          <w:sz w:val="22"/>
          <w:lang w:val="pl-PL"/>
        </w:rPr>
        <w:t>61101588</w:t>
      </w:r>
      <w:r>
        <w:rPr>
          <w:rFonts w:ascii="Tahoma" w:hAnsi="Tahoma" w:cs="Verdana"/>
          <w:b/>
          <w:bCs/>
          <w:iCs/>
          <w:sz w:val="22"/>
          <w:lang w:val="pl-PL"/>
        </w:rPr>
        <w:t>5</w:t>
      </w:r>
    </w:p>
    <w:p w14:paraId="2C5A9C93" w14:textId="77777777" w:rsidR="006773AD" w:rsidRDefault="006773AD" w:rsidP="006773AD">
      <w:pPr>
        <w:pStyle w:val="pkt"/>
        <w:spacing w:before="0" w:after="0" w:line="300" w:lineRule="auto"/>
        <w:ind w:left="0" w:firstLine="0"/>
        <w:rPr>
          <w:rFonts w:ascii="Tahoma" w:hAnsi="Tahoma"/>
          <w:b/>
          <w:sz w:val="22"/>
          <w:szCs w:val="20"/>
          <w:lang w:val="pl-PL"/>
        </w:rPr>
      </w:pPr>
      <w:r>
        <w:rPr>
          <w:rFonts w:ascii="Tahoma" w:hAnsi="Tahoma" w:cs="Verdana"/>
          <w:b/>
          <w:bCs/>
          <w:iCs/>
          <w:sz w:val="22"/>
          <w:szCs w:val="20"/>
          <w:lang w:val="pl-PL"/>
        </w:rPr>
        <w:t>NIP:</w:t>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b/>
          <w:sz w:val="22"/>
          <w:szCs w:val="20"/>
          <w:lang w:val="pl-PL"/>
        </w:rPr>
        <w:t>775 – 24 – 06 – 085</w:t>
      </w:r>
    </w:p>
    <w:p w14:paraId="2B3580BB"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Miejscowość</w:t>
      </w:r>
      <w:r>
        <w:rPr>
          <w:rFonts w:ascii="Tahoma" w:hAnsi="Tahoma" w:cs="Verdana"/>
          <w:b/>
          <w:sz w:val="22"/>
          <w:szCs w:val="20"/>
          <w:lang w:val="pl-PL"/>
        </w:rPr>
        <w:tab/>
      </w:r>
      <w:r>
        <w:rPr>
          <w:rFonts w:ascii="Tahoma" w:hAnsi="Tahoma" w:cs="Verdana"/>
          <w:b/>
          <w:sz w:val="22"/>
          <w:szCs w:val="20"/>
          <w:lang w:val="pl-PL"/>
        </w:rPr>
        <w:tab/>
        <w:t>Daszyna</w:t>
      </w:r>
    </w:p>
    <w:p w14:paraId="3E984ACB"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Adres:</w:t>
      </w:r>
      <w:r>
        <w:rPr>
          <w:rFonts w:ascii="Tahoma" w:hAnsi="Tahoma"/>
          <w:b/>
          <w:sz w:val="22"/>
          <w:lang w:val="pl-PL"/>
        </w:rPr>
        <w:tab/>
      </w:r>
      <w:r>
        <w:rPr>
          <w:rFonts w:ascii="Tahoma" w:hAnsi="Tahoma"/>
          <w:b/>
          <w:sz w:val="22"/>
          <w:lang w:val="pl-PL"/>
        </w:rPr>
        <w:tab/>
        <w:t>99 - 107 Daszyna; Daszyna 34A</w:t>
      </w:r>
    </w:p>
    <w:p w14:paraId="737A24CF"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Strona internetowa:</w:t>
      </w:r>
      <w:r>
        <w:rPr>
          <w:rFonts w:ascii="Tahoma" w:hAnsi="Tahoma"/>
          <w:b/>
          <w:sz w:val="22"/>
          <w:lang w:val="pl-PL"/>
        </w:rPr>
        <w:tab/>
      </w:r>
      <w:r>
        <w:rPr>
          <w:rFonts w:ascii="Tahoma" w:hAnsi="Tahoma"/>
          <w:b/>
          <w:sz w:val="22"/>
          <w:lang w:val="pl-PL"/>
        </w:rPr>
        <w:tab/>
        <w:t>www.daszyna.bip.cc</w:t>
      </w:r>
    </w:p>
    <w:p w14:paraId="2FE31BF3"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Godziny urzędowania:</w:t>
      </w:r>
      <w:r>
        <w:rPr>
          <w:rFonts w:ascii="Tahoma" w:hAnsi="Tahoma"/>
          <w:b/>
          <w:sz w:val="22"/>
          <w:lang w:val="pl-PL"/>
        </w:rPr>
        <w:tab/>
        <w:t>7.15-15.15 od poniedziałku do piątku</w:t>
      </w:r>
    </w:p>
    <w:p w14:paraId="36B411C5" w14:textId="77777777" w:rsidR="006773AD" w:rsidRDefault="006773AD" w:rsidP="006773AD">
      <w:pPr>
        <w:pStyle w:val="Tekstpodstawowy"/>
        <w:spacing w:after="0" w:line="300" w:lineRule="auto"/>
        <w:rPr>
          <w:rFonts w:ascii="Tahoma" w:hAnsi="Tahoma" w:cs="Verdana"/>
          <w:b/>
          <w:bCs/>
          <w:sz w:val="22"/>
          <w:u w:val="single"/>
          <w:lang w:val="pl-PL"/>
        </w:rPr>
      </w:pPr>
    </w:p>
    <w:p w14:paraId="351A79E6" w14:textId="77777777" w:rsidR="006773AD" w:rsidRDefault="006773AD" w:rsidP="006773AD">
      <w:pPr>
        <w:pStyle w:val="Tekstpodstawowy"/>
        <w:spacing w:after="0" w:line="300" w:lineRule="auto"/>
        <w:rPr>
          <w:rFonts w:ascii="Tahoma" w:hAnsi="Tahoma" w:cs="Verdana"/>
          <w:b/>
          <w:bCs/>
          <w:sz w:val="22"/>
          <w:u w:val="single"/>
          <w:lang w:val="pl-PL"/>
        </w:rPr>
      </w:pPr>
    </w:p>
    <w:p w14:paraId="53C34365" w14:textId="77777777" w:rsidR="006773AD" w:rsidRDefault="006773AD" w:rsidP="006773AD">
      <w:pPr>
        <w:pStyle w:val="Tekstpodstawowy"/>
        <w:spacing w:after="0" w:line="300" w:lineRule="auto"/>
        <w:rPr>
          <w:rFonts w:ascii="Tahoma" w:hAnsi="Tahoma" w:cs="Verdana"/>
          <w:b/>
          <w:bCs/>
          <w:sz w:val="22"/>
          <w:u w:val="single"/>
          <w:lang w:val="pl-PL"/>
        </w:rPr>
      </w:pPr>
    </w:p>
    <w:p w14:paraId="04FD678A" w14:textId="77777777" w:rsidR="006773AD" w:rsidRDefault="006773AD" w:rsidP="006773AD">
      <w:pPr>
        <w:pStyle w:val="Tekstpodstawowy"/>
        <w:spacing w:after="0" w:line="300" w:lineRule="auto"/>
        <w:rPr>
          <w:rFonts w:ascii="Tahoma" w:hAnsi="Tahoma" w:cs="Verdana"/>
          <w:b/>
          <w:bCs/>
          <w:sz w:val="22"/>
          <w:u w:val="single"/>
          <w:lang w:val="pl-PL"/>
        </w:rPr>
      </w:pPr>
    </w:p>
    <w:p w14:paraId="7E81D83F" w14:textId="77777777" w:rsidR="006773AD" w:rsidRDefault="006773AD" w:rsidP="006773AD">
      <w:pPr>
        <w:pStyle w:val="Tekstpodstawowy"/>
        <w:spacing w:after="0" w:line="300" w:lineRule="auto"/>
        <w:rPr>
          <w:rFonts w:ascii="Tahoma" w:hAnsi="Tahoma" w:cs="Verdana"/>
          <w:b/>
          <w:bCs/>
          <w:sz w:val="22"/>
          <w:lang w:val="pl-PL"/>
        </w:rPr>
      </w:pPr>
    </w:p>
    <w:p w14:paraId="08E6BA60" w14:textId="77777777" w:rsidR="00697F09" w:rsidRDefault="00697F09" w:rsidP="00697F09">
      <w:pPr>
        <w:pStyle w:val="Tekstpodstawowy"/>
        <w:autoSpaceDE w:val="0"/>
        <w:spacing w:after="0" w:line="300" w:lineRule="auto"/>
        <w:jc w:val="center"/>
        <w:rPr>
          <w:rFonts w:ascii="Tahoma" w:hAnsi="Tahoma" w:cs="Verdana"/>
          <w:b/>
          <w:bCs/>
          <w:sz w:val="22"/>
          <w:lang w:val="pl-PL"/>
        </w:rPr>
      </w:pPr>
    </w:p>
    <w:p w14:paraId="1C1EA979" w14:textId="0471153A" w:rsidR="00805DDE" w:rsidRPr="00697F09" w:rsidRDefault="00697F09" w:rsidP="00697F09">
      <w:pPr>
        <w:pStyle w:val="Tekstpodstawowy"/>
        <w:autoSpaceDE w:val="0"/>
        <w:spacing w:after="0" w:line="300" w:lineRule="auto"/>
        <w:jc w:val="center"/>
        <w:rPr>
          <w:rFonts w:ascii="Tahoma" w:hAnsi="Tahoma" w:cs="Verdana"/>
          <w:b/>
          <w:bCs/>
          <w:sz w:val="22"/>
          <w:shd w:val="clear" w:color="auto" w:fill="FFFFFF"/>
          <w:lang w:val="pl-PL"/>
        </w:rPr>
      </w:pPr>
      <w:r w:rsidRPr="002652BD">
        <w:rPr>
          <w:rFonts w:ascii="Tahoma" w:hAnsi="Tahoma" w:cs="Verdana"/>
          <w:b/>
          <w:bCs/>
          <w:sz w:val="22"/>
          <w:shd w:val="clear" w:color="auto" w:fill="FFFFFF"/>
          <w:lang w:val="pl-PL"/>
        </w:rPr>
        <w:t xml:space="preserve">znak postępowania: </w:t>
      </w:r>
      <w:r w:rsidR="002652BD">
        <w:rPr>
          <w:rFonts w:ascii="Tahoma" w:hAnsi="Tahoma" w:cs="Verdana"/>
          <w:b/>
          <w:bCs/>
          <w:sz w:val="22"/>
          <w:shd w:val="clear" w:color="auto" w:fill="FFFFFF"/>
          <w:lang w:val="pl-PL"/>
        </w:rPr>
        <w:t>PPI.271.</w:t>
      </w:r>
      <w:r w:rsidR="006658D3">
        <w:rPr>
          <w:rFonts w:ascii="Tahoma" w:hAnsi="Tahoma" w:cs="Verdana"/>
          <w:b/>
          <w:bCs/>
          <w:sz w:val="22"/>
          <w:shd w:val="clear" w:color="auto" w:fill="FFFFFF"/>
          <w:lang w:val="pl-PL"/>
        </w:rPr>
        <w:t>5</w:t>
      </w:r>
      <w:r w:rsidR="002652BD">
        <w:rPr>
          <w:rFonts w:ascii="Tahoma" w:hAnsi="Tahoma" w:cs="Verdana"/>
          <w:b/>
          <w:bCs/>
          <w:sz w:val="22"/>
          <w:shd w:val="clear" w:color="auto" w:fill="FFFFFF"/>
          <w:lang w:val="pl-PL"/>
        </w:rPr>
        <w:t>.2019</w:t>
      </w:r>
    </w:p>
    <w:p w14:paraId="5F58552E" w14:textId="77777777" w:rsidR="00805DDE" w:rsidRDefault="00805DDE" w:rsidP="00805DDE">
      <w:pPr>
        <w:pStyle w:val="Tekstpodstawowy"/>
        <w:spacing w:after="0" w:line="300" w:lineRule="auto"/>
        <w:rPr>
          <w:rFonts w:ascii="Tahoma" w:hAnsi="Tahoma" w:cs="Verdana"/>
          <w:b/>
          <w:bCs/>
          <w:sz w:val="22"/>
          <w:lang w:val="pl-PL"/>
        </w:rPr>
      </w:pPr>
    </w:p>
    <w:p w14:paraId="5AC8B7D3" w14:textId="77777777" w:rsidR="00805DDE" w:rsidRDefault="00805DDE" w:rsidP="00805DDE">
      <w:pPr>
        <w:pStyle w:val="Tekstpodstawowy"/>
        <w:spacing w:after="0" w:line="300" w:lineRule="auto"/>
        <w:rPr>
          <w:rFonts w:ascii="Tahoma" w:hAnsi="Tahoma" w:cs="Verdana"/>
          <w:b/>
          <w:bCs/>
          <w:sz w:val="22"/>
          <w:lang w:val="pl-PL"/>
        </w:rPr>
      </w:pPr>
    </w:p>
    <w:p w14:paraId="61410BFE" w14:textId="77777777" w:rsidR="00805DDE" w:rsidRDefault="00805DDE" w:rsidP="00805DDE">
      <w:pPr>
        <w:pStyle w:val="Tekstpodstawowy"/>
        <w:spacing w:after="0" w:line="300" w:lineRule="auto"/>
        <w:rPr>
          <w:rFonts w:ascii="Tahoma" w:hAnsi="Tahoma" w:cs="Verdana"/>
          <w:b/>
          <w:bCs/>
          <w:sz w:val="22"/>
          <w:lang w:val="pl-PL"/>
        </w:rPr>
      </w:pPr>
    </w:p>
    <w:p w14:paraId="1775F029" w14:textId="77777777" w:rsidR="00805DDE" w:rsidRDefault="00805DDE" w:rsidP="00805DDE">
      <w:pPr>
        <w:pStyle w:val="Tekstpodstawowy"/>
        <w:spacing w:after="0" w:line="300" w:lineRule="auto"/>
        <w:rPr>
          <w:rFonts w:ascii="Tahoma" w:hAnsi="Tahoma" w:cs="Verdana"/>
          <w:b/>
          <w:bCs/>
          <w:sz w:val="22"/>
          <w:lang w:val="pl-PL"/>
        </w:rPr>
      </w:pPr>
    </w:p>
    <w:p w14:paraId="228B030D" w14:textId="77777777" w:rsidR="00805DDE" w:rsidRDefault="00805DDE" w:rsidP="00805DDE">
      <w:pPr>
        <w:pStyle w:val="Tekstpodstawowy"/>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UWAGA ! </w:t>
      </w:r>
    </w:p>
    <w:p w14:paraId="4A00DF5E" w14:textId="77777777" w:rsidR="00805DDE" w:rsidRDefault="00805DDE" w:rsidP="00CF3943">
      <w:pPr>
        <w:pStyle w:val="Tekstpodstawowy"/>
        <w:numPr>
          <w:ilvl w:val="0"/>
          <w:numId w:val="33"/>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Wykonawcy związani są wszelkimi modyfikacjami treści SIWZ wprowadzonymi przez Zamawiającego przed upływem terminu składania ofert</w:t>
      </w:r>
    </w:p>
    <w:p w14:paraId="1E85E43B" w14:textId="77777777" w:rsidR="00805DDE" w:rsidRDefault="00805DDE" w:rsidP="00CF3943">
      <w:pPr>
        <w:pStyle w:val="Tekstpodstawowy"/>
        <w:numPr>
          <w:ilvl w:val="0"/>
          <w:numId w:val="33"/>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W przypadku jakichkolwiek niezgodności postanowień SIWZ z ustawą </w:t>
      </w:r>
      <w:proofErr w:type="spellStart"/>
      <w:r>
        <w:rPr>
          <w:rFonts w:ascii="Tahoma" w:hAnsi="Tahoma" w:cs="Verdana"/>
          <w:bCs/>
          <w:color w:val="00000A"/>
          <w:sz w:val="22"/>
          <w:u w:val="single"/>
          <w:lang w:val="pl-PL"/>
        </w:rPr>
        <w:t>Pzp</w:t>
      </w:r>
      <w:proofErr w:type="spellEnd"/>
      <w:r>
        <w:rPr>
          <w:rFonts w:ascii="Tahoma" w:hAnsi="Tahoma" w:cs="Verdana"/>
          <w:bCs/>
          <w:color w:val="00000A"/>
          <w:sz w:val="22"/>
          <w:u w:val="single"/>
          <w:lang w:val="pl-PL"/>
        </w:rPr>
        <w:t xml:space="preserve"> – zastosowanie znajdują przepisy ustawy</w:t>
      </w:r>
    </w:p>
    <w:p w14:paraId="28FC4E4F" w14:textId="77777777" w:rsidR="00F162E8" w:rsidRDefault="00F162E8" w:rsidP="00805DDE">
      <w:pPr>
        <w:spacing w:line="300" w:lineRule="auto"/>
        <w:rPr>
          <w:rFonts w:ascii="Tahoma" w:hAnsi="Tahoma"/>
          <w:sz w:val="22"/>
          <w:szCs w:val="18"/>
          <w:lang w:val="pl-PL"/>
        </w:rPr>
      </w:pPr>
    </w:p>
    <w:p w14:paraId="11915F10" w14:textId="77777777" w:rsidR="00805DDE" w:rsidRDefault="00805DDE" w:rsidP="00805DDE">
      <w:pPr>
        <w:spacing w:line="300" w:lineRule="auto"/>
        <w:rPr>
          <w:rFonts w:ascii="Tahoma" w:hAnsi="Tahoma"/>
          <w:sz w:val="22"/>
          <w:szCs w:val="18"/>
          <w:lang w:val="pl-PL"/>
        </w:rPr>
      </w:pPr>
      <w:r>
        <w:rPr>
          <w:rFonts w:ascii="Tahoma" w:hAnsi="Tahoma"/>
          <w:sz w:val="22"/>
          <w:szCs w:val="18"/>
          <w:lang w:val="pl-PL"/>
        </w:rPr>
        <w:lastRenderedPageBreak/>
        <w:t>SPIS TREŚCI:</w:t>
      </w:r>
    </w:p>
    <w:p w14:paraId="10F8A210"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Definicje</w:t>
      </w:r>
    </w:p>
    <w:p w14:paraId="2D6DEA99"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Rozdział 1.</w:t>
      </w:r>
      <w:r>
        <w:rPr>
          <w:rFonts w:ascii="Tahoma" w:hAnsi="Tahoma"/>
          <w:sz w:val="22"/>
          <w:szCs w:val="18"/>
          <w:lang w:val="pl-PL"/>
        </w:rPr>
        <w:tab/>
        <w:t>Tryb udzielenia zamówienia publicznego oraz miejsca, w których zostało zamieszczone ogłoszenie o zamówieniu</w:t>
      </w:r>
      <w:r>
        <w:rPr>
          <w:rFonts w:ascii="Tahoma" w:hAnsi="Tahoma"/>
          <w:sz w:val="22"/>
          <w:szCs w:val="18"/>
          <w:lang w:val="pl-PL"/>
        </w:rPr>
        <w:tab/>
      </w:r>
    </w:p>
    <w:p w14:paraId="6CCDBE8E"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w:t>
      </w:r>
      <w:r>
        <w:rPr>
          <w:rFonts w:ascii="Tahoma" w:hAnsi="Tahoma"/>
          <w:sz w:val="22"/>
          <w:lang w:val="pl-PL"/>
        </w:rPr>
        <w:tab/>
        <w:t>Opis przedmiotu zamówienia</w:t>
      </w:r>
      <w:r>
        <w:rPr>
          <w:rFonts w:ascii="Tahoma" w:hAnsi="Tahoma"/>
          <w:sz w:val="22"/>
          <w:lang w:val="pl-PL"/>
        </w:rPr>
        <w:tab/>
      </w:r>
    </w:p>
    <w:p w14:paraId="2C1438A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3.</w:t>
      </w:r>
      <w:r>
        <w:rPr>
          <w:rFonts w:ascii="Tahoma" w:hAnsi="Tahoma"/>
          <w:sz w:val="22"/>
          <w:lang w:val="pl-PL"/>
        </w:rPr>
        <w:tab/>
        <w:t>Oferty częściowe</w:t>
      </w:r>
      <w:r>
        <w:rPr>
          <w:rFonts w:ascii="Tahoma" w:hAnsi="Tahoma"/>
          <w:sz w:val="22"/>
          <w:lang w:val="pl-PL"/>
        </w:rPr>
        <w:tab/>
      </w:r>
    </w:p>
    <w:p w14:paraId="1ECE749A"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4.</w:t>
      </w:r>
      <w:r>
        <w:rPr>
          <w:rFonts w:ascii="Tahoma" w:hAnsi="Tahoma"/>
          <w:sz w:val="22"/>
          <w:lang w:val="pl-PL"/>
        </w:rPr>
        <w:tab/>
        <w:t>Oferty wariantowe</w:t>
      </w:r>
      <w:r>
        <w:rPr>
          <w:rFonts w:ascii="Tahoma" w:hAnsi="Tahoma"/>
          <w:sz w:val="22"/>
          <w:lang w:val="pl-PL"/>
        </w:rPr>
        <w:tab/>
      </w:r>
    </w:p>
    <w:p w14:paraId="715BFD2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5.</w:t>
      </w:r>
      <w:r>
        <w:rPr>
          <w:rFonts w:ascii="Tahoma" w:hAnsi="Tahoma"/>
          <w:sz w:val="22"/>
          <w:lang w:val="pl-PL"/>
        </w:rPr>
        <w:tab/>
        <w:t>Termin wykonania zamówienia</w:t>
      </w:r>
      <w:r>
        <w:rPr>
          <w:rFonts w:ascii="Tahoma" w:hAnsi="Tahoma"/>
          <w:sz w:val="22"/>
          <w:lang w:val="pl-PL"/>
        </w:rPr>
        <w:tab/>
      </w:r>
    </w:p>
    <w:p w14:paraId="710CA14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6.</w:t>
      </w:r>
      <w:r>
        <w:rPr>
          <w:rFonts w:ascii="Tahoma" w:hAnsi="Tahoma"/>
          <w:sz w:val="22"/>
          <w:lang w:val="pl-PL"/>
        </w:rPr>
        <w:tab/>
        <w:t>Informacja o podwykonawcach</w:t>
      </w:r>
      <w:r>
        <w:rPr>
          <w:rFonts w:ascii="Tahoma" w:hAnsi="Tahoma"/>
          <w:sz w:val="22"/>
          <w:lang w:val="pl-PL"/>
        </w:rPr>
        <w:tab/>
      </w:r>
    </w:p>
    <w:p w14:paraId="0C9328D6"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7.</w:t>
      </w:r>
      <w:r>
        <w:rPr>
          <w:rFonts w:ascii="Tahoma" w:hAnsi="Tahoma"/>
          <w:sz w:val="22"/>
          <w:lang w:val="pl-PL"/>
        </w:rPr>
        <w:tab/>
        <w:t>Wykonawcy wspólnie ubiegający się o zamówienie</w:t>
      </w:r>
      <w:r>
        <w:rPr>
          <w:rFonts w:ascii="Tahoma" w:hAnsi="Tahoma"/>
          <w:sz w:val="22"/>
          <w:lang w:val="pl-PL"/>
        </w:rPr>
        <w:tab/>
      </w:r>
    </w:p>
    <w:p w14:paraId="049254B7"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8.</w:t>
      </w:r>
      <w:r>
        <w:rPr>
          <w:rFonts w:ascii="Tahoma" w:hAnsi="Tahoma"/>
          <w:sz w:val="22"/>
          <w:lang w:val="pl-PL"/>
        </w:rPr>
        <w:tab/>
        <w:t xml:space="preserve">Wykonawca mający siedzibę lub miejsce zamieszkania poza terytorium Rzeczypospolitej Polskiej </w:t>
      </w:r>
    </w:p>
    <w:p w14:paraId="7CC8A21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9.</w:t>
      </w:r>
      <w:r>
        <w:rPr>
          <w:rFonts w:ascii="Tahoma" w:hAnsi="Tahoma"/>
          <w:sz w:val="22"/>
          <w:lang w:val="pl-PL"/>
        </w:rPr>
        <w:tab/>
        <w:t>Waluta, w jakiej będą prowadzone rozliczenia związane  z realizacją niniejszego zamówienia publicznego</w:t>
      </w:r>
      <w:r>
        <w:rPr>
          <w:rFonts w:ascii="Tahoma" w:hAnsi="Tahoma"/>
          <w:sz w:val="22"/>
          <w:lang w:val="pl-PL"/>
        </w:rPr>
        <w:tab/>
      </w:r>
    </w:p>
    <w:p w14:paraId="37FEE2E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10.</w:t>
      </w:r>
      <w:r>
        <w:rPr>
          <w:rFonts w:ascii="Tahoma" w:hAnsi="Tahoma"/>
          <w:sz w:val="22"/>
          <w:lang w:val="pl-PL"/>
        </w:rPr>
        <w:tab/>
        <w:t>Warunki udziału w postępowaniu, opis sposobu dokonywania oceny spełniania tych warunków</w:t>
      </w:r>
      <w:r>
        <w:rPr>
          <w:rFonts w:ascii="Tahoma" w:hAnsi="Tahoma"/>
          <w:sz w:val="22"/>
          <w:lang w:val="pl-PL"/>
        </w:rPr>
        <w:tab/>
      </w:r>
    </w:p>
    <w:p w14:paraId="4853D20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11.</w:t>
      </w:r>
      <w:r>
        <w:rPr>
          <w:rFonts w:ascii="Tahoma" w:hAnsi="Tahoma"/>
          <w:sz w:val="22"/>
          <w:lang w:val="pl-PL"/>
        </w:rPr>
        <w:tab/>
        <w:t>Wykaz oświadczeń lub dokumentów potwierdzających spełnianie warunków w niniejszym postępowaniu</w:t>
      </w:r>
      <w:r>
        <w:rPr>
          <w:rFonts w:ascii="Tahoma" w:hAnsi="Tahoma"/>
          <w:sz w:val="22"/>
          <w:lang w:val="pl-PL"/>
        </w:rPr>
        <w:tab/>
      </w:r>
    </w:p>
    <w:p w14:paraId="52ADE23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12.</w:t>
      </w:r>
      <w:r>
        <w:rPr>
          <w:rFonts w:ascii="Tahoma" w:hAnsi="Tahoma"/>
          <w:sz w:val="22"/>
          <w:lang w:val="pl-PL"/>
        </w:rPr>
        <w:tab/>
        <w:t>Wymagania dotyczące wadium</w:t>
      </w:r>
      <w:r>
        <w:rPr>
          <w:rFonts w:ascii="Tahoma" w:hAnsi="Tahoma"/>
          <w:sz w:val="22"/>
          <w:lang w:val="pl-PL"/>
        </w:rPr>
        <w:tab/>
      </w:r>
    </w:p>
    <w:p w14:paraId="73CB1E6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13.</w:t>
      </w:r>
      <w:r>
        <w:rPr>
          <w:rFonts w:ascii="Tahoma" w:hAnsi="Tahoma"/>
          <w:sz w:val="22"/>
          <w:lang w:val="pl-PL"/>
        </w:rPr>
        <w:tab/>
        <w:t>Termin związania ofertą</w:t>
      </w:r>
      <w:r>
        <w:rPr>
          <w:rFonts w:ascii="Tahoma" w:hAnsi="Tahoma"/>
          <w:sz w:val="22"/>
          <w:lang w:val="pl-PL"/>
        </w:rPr>
        <w:tab/>
      </w:r>
    </w:p>
    <w:p w14:paraId="5259725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14.</w:t>
      </w:r>
      <w:r>
        <w:rPr>
          <w:rFonts w:ascii="Tahoma" w:hAnsi="Tahoma"/>
          <w:sz w:val="22"/>
          <w:lang w:val="pl-PL"/>
        </w:rPr>
        <w:tab/>
        <w:t>Informacje o sposobie porozumiewania się Zamawiającego z Wykonawcami oraz przekazywania oświadczeń i dokumentów, a także wskazanie osoby uprawnionej do porozumiewania się z Wykonawcami</w:t>
      </w:r>
      <w:r>
        <w:rPr>
          <w:rFonts w:ascii="Tahoma" w:hAnsi="Tahoma"/>
          <w:sz w:val="22"/>
          <w:lang w:val="pl-PL"/>
        </w:rPr>
        <w:tab/>
      </w:r>
    </w:p>
    <w:p w14:paraId="4C852ED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15.</w:t>
      </w:r>
      <w:r>
        <w:rPr>
          <w:rFonts w:ascii="Tahoma" w:hAnsi="Tahoma"/>
          <w:sz w:val="22"/>
          <w:lang w:val="pl-PL"/>
        </w:rPr>
        <w:tab/>
        <w:t>Opis sposobu przygotowania ofert</w:t>
      </w:r>
      <w:r>
        <w:rPr>
          <w:rFonts w:ascii="Tahoma" w:hAnsi="Tahoma"/>
          <w:sz w:val="22"/>
          <w:lang w:val="pl-PL"/>
        </w:rPr>
        <w:tab/>
      </w:r>
    </w:p>
    <w:p w14:paraId="2C625B1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16.</w:t>
      </w:r>
      <w:r>
        <w:rPr>
          <w:rFonts w:ascii="Tahoma" w:hAnsi="Tahoma"/>
          <w:sz w:val="22"/>
          <w:lang w:val="pl-PL"/>
        </w:rPr>
        <w:tab/>
        <w:t>Miejsce oraz termin składania i otwarcia ofert</w:t>
      </w:r>
      <w:r>
        <w:rPr>
          <w:rFonts w:ascii="Tahoma" w:hAnsi="Tahoma"/>
          <w:sz w:val="22"/>
          <w:lang w:val="pl-PL"/>
        </w:rPr>
        <w:tab/>
      </w:r>
    </w:p>
    <w:p w14:paraId="544CBC7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17.</w:t>
      </w:r>
      <w:r>
        <w:rPr>
          <w:rFonts w:ascii="Tahoma" w:hAnsi="Tahoma"/>
          <w:sz w:val="22"/>
          <w:lang w:val="pl-PL"/>
        </w:rPr>
        <w:tab/>
        <w:t>Opis sposobu obliczania ceny</w:t>
      </w:r>
      <w:r>
        <w:rPr>
          <w:rFonts w:ascii="Tahoma" w:hAnsi="Tahoma"/>
          <w:sz w:val="22"/>
          <w:lang w:val="pl-PL"/>
        </w:rPr>
        <w:tab/>
      </w:r>
    </w:p>
    <w:p w14:paraId="1EE830C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18.</w:t>
      </w:r>
      <w:r>
        <w:rPr>
          <w:rFonts w:ascii="Tahoma" w:hAnsi="Tahoma"/>
          <w:sz w:val="22"/>
          <w:lang w:val="pl-PL"/>
        </w:rPr>
        <w:tab/>
        <w:t>Opis kryteriów, którymi Zamawiający będzie się kierował przy wyborze oferty, wraz z podaniem znaczenia tych kryteriów i sposobu oceny ofert</w:t>
      </w:r>
      <w:r>
        <w:rPr>
          <w:rFonts w:ascii="Tahoma" w:hAnsi="Tahoma"/>
          <w:sz w:val="22"/>
          <w:lang w:val="pl-PL"/>
        </w:rPr>
        <w:tab/>
      </w:r>
    </w:p>
    <w:p w14:paraId="4CA2FCB5"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19.</w:t>
      </w:r>
      <w:r>
        <w:rPr>
          <w:rFonts w:ascii="Tahoma" w:hAnsi="Tahoma"/>
          <w:sz w:val="22"/>
          <w:lang w:val="pl-PL"/>
        </w:rPr>
        <w:tab/>
        <w:t>Informacje o formalnościach, jakie zostaną dopełnione po wyborze oferty w celu zawarcia umowy w sprawie zamówienia publicznego</w:t>
      </w:r>
      <w:r>
        <w:rPr>
          <w:rFonts w:ascii="Tahoma" w:hAnsi="Tahoma"/>
          <w:sz w:val="22"/>
          <w:lang w:val="pl-PL"/>
        </w:rPr>
        <w:tab/>
      </w:r>
    </w:p>
    <w:p w14:paraId="23C5861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20.</w:t>
      </w:r>
      <w:r>
        <w:rPr>
          <w:rFonts w:ascii="Tahoma" w:hAnsi="Tahoma"/>
          <w:sz w:val="22"/>
          <w:lang w:val="pl-PL"/>
        </w:rPr>
        <w:tab/>
        <w:t>Wymagania dotyczące zabezpieczenia należytego wykonania umowy</w:t>
      </w:r>
      <w:r>
        <w:rPr>
          <w:rFonts w:ascii="Tahoma" w:hAnsi="Tahoma"/>
          <w:sz w:val="22"/>
          <w:lang w:val="pl-PL"/>
        </w:rPr>
        <w:tab/>
      </w:r>
    </w:p>
    <w:p w14:paraId="6BB708F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21.</w:t>
      </w:r>
      <w:r>
        <w:rPr>
          <w:rFonts w:ascii="Tahoma" w:hAnsi="Tahoma"/>
          <w:sz w:val="22"/>
          <w:lang w:val="pl-PL"/>
        </w:rPr>
        <w:tab/>
        <w:t>Istotne postanowienia umowy w sprawie zamówienia publicznego</w:t>
      </w:r>
      <w:r>
        <w:rPr>
          <w:rFonts w:ascii="Tahoma" w:hAnsi="Tahoma"/>
          <w:sz w:val="22"/>
          <w:lang w:val="pl-PL"/>
        </w:rPr>
        <w:tab/>
      </w:r>
    </w:p>
    <w:p w14:paraId="67E08E7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22.</w:t>
      </w:r>
      <w:r>
        <w:rPr>
          <w:rFonts w:ascii="Tahoma" w:hAnsi="Tahoma"/>
          <w:sz w:val="22"/>
          <w:lang w:val="pl-PL"/>
        </w:rPr>
        <w:tab/>
        <w:t>Inne informacje</w:t>
      </w:r>
      <w:r>
        <w:rPr>
          <w:rFonts w:ascii="Tahoma" w:hAnsi="Tahoma"/>
          <w:sz w:val="22"/>
          <w:lang w:val="pl-PL"/>
        </w:rPr>
        <w:tab/>
      </w:r>
    </w:p>
    <w:p w14:paraId="2CC5C8F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23.</w:t>
      </w:r>
      <w:r>
        <w:rPr>
          <w:rFonts w:ascii="Tahoma" w:hAnsi="Tahoma"/>
          <w:sz w:val="22"/>
          <w:lang w:val="pl-PL"/>
        </w:rPr>
        <w:tab/>
        <w:t>Pouczenie o środkach ochrony prawnej przysługujących Wykonawcy w toku postępowania o udzielenie zamówienia.</w:t>
      </w:r>
      <w:r>
        <w:rPr>
          <w:rFonts w:ascii="Tahoma" w:hAnsi="Tahoma"/>
          <w:sz w:val="22"/>
          <w:lang w:val="pl-PL"/>
        </w:rPr>
        <w:tab/>
      </w:r>
    </w:p>
    <w:p w14:paraId="5651F1EF" w14:textId="0997992D" w:rsidR="006773AD" w:rsidRPr="0041440F" w:rsidRDefault="00805DDE" w:rsidP="0041440F">
      <w:pPr>
        <w:pStyle w:val="Spistreci1"/>
        <w:spacing w:line="300" w:lineRule="auto"/>
        <w:rPr>
          <w:rFonts w:ascii="Tahoma" w:hAnsi="Tahoma"/>
          <w:sz w:val="22"/>
          <w:lang w:val="pl-PL"/>
        </w:rPr>
      </w:pPr>
      <w:r>
        <w:rPr>
          <w:rFonts w:ascii="Tahoma" w:hAnsi="Tahoma"/>
          <w:sz w:val="22"/>
          <w:lang w:val="pl-PL"/>
        </w:rPr>
        <w:t>Rozdział 24.</w:t>
      </w:r>
      <w:r>
        <w:rPr>
          <w:rFonts w:ascii="Tahoma" w:hAnsi="Tahoma"/>
          <w:sz w:val="22"/>
          <w:lang w:val="pl-PL"/>
        </w:rPr>
        <w:tab/>
        <w:t>Załączniki do SIWZ</w:t>
      </w:r>
      <w:r>
        <w:rPr>
          <w:rFonts w:ascii="Tahoma" w:hAnsi="Tahoma"/>
          <w:sz w:val="22"/>
          <w:lang w:val="pl-PL"/>
        </w:rPr>
        <w:tab/>
      </w:r>
    </w:p>
    <w:p w14:paraId="0C31D52D" w14:textId="77777777" w:rsidR="00805DDE" w:rsidRDefault="00805DDE" w:rsidP="00805DDE">
      <w:pPr>
        <w:pStyle w:val="Nagwek1"/>
        <w:numPr>
          <w:ilvl w:val="0"/>
          <w:numId w:val="0"/>
        </w:numPr>
        <w:spacing w:line="300" w:lineRule="auto"/>
        <w:jc w:val="left"/>
        <w:rPr>
          <w:rFonts w:ascii="Tahoma" w:hAnsi="Tahoma"/>
          <w:i/>
          <w:sz w:val="22"/>
          <w:u w:val="single"/>
          <w:lang w:val="pl-PL"/>
        </w:rPr>
      </w:pPr>
      <w:r>
        <w:rPr>
          <w:rFonts w:ascii="Tahoma" w:hAnsi="Tahoma"/>
          <w:i/>
          <w:sz w:val="22"/>
          <w:u w:val="single"/>
          <w:lang w:val="pl-PL"/>
        </w:rPr>
        <w:lastRenderedPageBreak/>
        <w:t>Rozdział. 1. Tryb udzielenia zamówienia publicznego oraz miejsca, w których zostało zamieszczone ogłoszenie o zamówieniu.</w:t>
      </w:r>
    </w:p>
    <w:p w14:paraId="6ECBC555" w14:textId="77777777" w:rsidR="00805DDE" w:rsidRDefault="00805DDE" w:rsidP="00805DDE">
      <w:pPr>
        <w:spacing w:line="300" w:lineRule="auto"/>
        <w:rPr>
          <w:rFonts w:ascii="Tahoma" w:hAnsi="Tahoma" w:cs="Verdana"/>
          <w:b/>
          <w:sz w:val="22"/>
          <w:lang w:val="pl-PL"/>
        </w:rPr>
      </w:pPr>
    </w:p>
    <w:p w14:paraId="1A5E519B" w14:textId="565059F3" w:rsidR="00805DDE" w:rsidRDefault="00805DDE" w:rsidP="00805DDE">
      <w:pPr>
        <w:numPr>
          <w:ilvl w:val="0"/>
          <w:numId w:val="6"/>
        </w:numPr>
        <w:tabs>
          <w:tab w:val="left" w:pos="17280"/>
        </w:tabs>
        <w:spacing w:line="300" w:lineRule="auto"/>
        <w:ind w:left="360" w:hanging="357"/>
        <w:jc w:val="both"/>
        <w:rPr>
          <w:rFonts w:ascii="Tahoma" w:hAnsi="Tahoma"/>
          <w:b/>
          <w:sz w:val="22"/>
          <w:szCs w:val="22"/>
          <w:lang w:val="pl-PL"/>
        </w:rPr>
      </w:pPr>
      <w:r>
        <w:rPr>
          <w:rFonts w:ascii="Tahoma" w:hAnsi="Tahoma"/>
          <w:b/>
          <w:sz w:val="22"/>
          <w:szCs w:val="22"/>
          <w:lang w:val="pl-PL"/>
        </w:rPr>
        <w:t xml:space="preserve">Postępowanie o udzielanie zamówienia publicznego prowadzone jest w trybie przetargu nieograniczonego, zgodnie z przepisami ustawy z dnia 29 stycznia </w:t>
      </w:r>
      <w:r>
        <w:rPr>
          <w:rFonts w:ascii="Tahoma" w:hAnsi="Tahoma"/>
          <w:b/>
          <w:sz w:val="22"/>
          <w:szCs w:val="22"/>
          <w:lang w:val="pl-PL"/>
        </w:rPr>
        <w:br/>
        <w:t>2004 r. Prawo zamówień publicznych zwanej dalej „ustawą” (</w:t>
      </w:r>
      <w:r w:rsidR="00C40899">
        <w:rPr>
          <w:rFonts w:ascii="Tahoma" w:hAnsi="Tahoma"/>
          <w:b/>
          <w:sz w:val="22"/>
          <w:szCs w:val="22"/>
          <w:lang w:val="pl-PL"/>
        </w:rPr>
        <w:t xml:space="preserve">Dz. U. z </w:t>
      </w:r>
      <w:r w:rsidR="00FA7119">
        <w:rPr>
          <w:rFonts w:ascii="Tahoma" w:hAnsi="Tahoma"/>
          <w:b/>
          <w:sz w:val="22"/>
          <w:szCs w:val="22"/>
          <w:lang w:val="pl-PL"/>
        </w:rPr>
        <w:t xml:space="preserve">2018r. poz. 1986 </w:t>
      </w:r>
      <w:r>
        <w:rPr>
          <w:rFonts w:ascii="Tahoma" w:hAnsi="Tahoma"/>
          <w:b/>
          <w:sz w:val="22"/>
          <w:szCs w:val="22"/>
          <w:lang w:val="pl-PL"/>
        </w:rPr>
        <w:t xml:space="preserve">z </w:t>
      </w:r>
      <w:proofErr w:type="spellStart"/>
      <w:r>
        <w:rPr>
          <w:rFonts w:ascii="Tahoma" w:hAnsi="Tahoma"/>
          <w:b/>
          <w:sz w:val="22"/>
          <w:szCs w:val="22"/>
          <w:lang w:val="pl-PL"/>
        </w:rPr>
        <w:t>późn</w:t>
      </w:r>
      <w:proofErr w:type="spellEnd"/>
      <w:r>
        <w:rPr>
          <w:rFonts w:ascii="Tahoma" w:hAnsi="Tahoma"/>
          <w:b/>
          <w:sz w:val="22"/>
          <w:szCs w:val="22"/>
          <w:lang w:val="pl-PL"/>
        </w:rPr>
        <w:t xml:space="preserve">. zm.) oraz aktów wykonawczych do ustawy. </w:t>
      </w:r>
    </w:p>
    <w:p w14:paraId="2F6D6760" w14:textId="77777777" w:rsidR="00805DDE" w:rsidRDefault="00805DDE" w:rsidP="00805DDE">
      <w:pPr>
        <w:tabs>
          <w:tab w:val="left" w:pos="17280"/>
        </w:tabs>
        <w:spacing w:line="300" w:lineRule="auto"/>
        <w:ind w:left="3"/>
        <w:jc w:val="both"/>
        <w:rPr>
          <w:rFonts w:ascii="Tahoma" w:hAnsi="Tahoma" w:cs="Verdana"/>
          <w:b/>
          <w:sz w:val="22"/>
          <w:lang w:val="pl-PL"/>
        </w:rPr>
      </w:pPr>
    </w:p>
    <w:p w14:paraId="13238CF8" w14:textId="77777777" w:rsidR="00805DDE" w:rsidRDefault="00805DDE" w:rsidP="00805DDE">
      <w:pPr>
        <w:numPr>
          <w:ilvl w:val="0"/>
          <w:numId w:val="6"/>
        </w:numPr>
        <w:tabs>
          <w:tab w:val="left" w:pos="17136"/>
          <w:tab w:val="left" w:pos="17139"/>
        </w:tabs>
        <w:spacing w:line="300" w:lineRule="auto"/>
        <w:ind w:left="357" w:hanging="357"/>
        <w:jc w:val="both"/>
        <w:rPr>
          <w:rFonts w:ascii="Tahoma" w:hAnsi="Tahoma" w:cs="Verdana"/>
          <w:sz w:val="22"/>
          <w:lang w:val="pl-PL"/>
        </w:rPr>
      </w:pPr>
      <w:r>
        <w:rPr>
          <w:rFonts w:ascii="Tahoma" w:hAnsi="Tahoma" w:cs="Verdana"/>
          <w:b/>
          <w:sz w:val="22"/>
          <w:lang w:val="pl-PL"/>
        </w:rPr>
        <w:t>Miejsce publikacji ogłoszenia o przetargu</w:t>
      </w:r>
      <w:r>
        <w:rPr>
          <w:rFonts w:ascii="Tahoma" w:hAnsi="Tahoma" w:cs="Verdana"/>
          <w:sz w:val="22"/>
          <w:lang w:val="pl-PL"/>
        </w:rPr>
        <w:t>:</w:t>
      </w:r>
    </w:p>
    <w:p w14:paraId="55E3B752" w14:textId="77777777" w:rsidR="00805DDE" w:rsidRDefault="00805DDE" w:rsidP="00805DDE">
      <w:pPr>
        <w:widowControl/>
        <w:ind w:left="234" w:hanging="234"/>
        <w:rPr>
          <w:rFonts w:ascii="Tahoma" w:hAnsi="Tahoma"/>
          <w:b/>
          <w:sz w:val="22"/>
          <w:szCs w:val="22"/>
          <w:lang w:val="pl-PL"/>
        </w:rPr>
      </w:pPr>
      <w:r>
        <w:rPr>
          <w:rFonts w:ascii="Tahoma" w:hAnsi="Tahoma"/>
          <w:b/>
          <w:sz w:val="22"/>
          <w:szCs w:val="22"/>
          <w:lang w:val="pl-PL"/>
        </w:rPr>
        <w:t xml:space="preserve">         </w:t>
      </w:r>
    </w:p>
    <w:p w14:paraId="1BFCAB98"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Biuletyn Zamówień Publicznych</w:t>
      </w:r>
    </w:p>
    <w:p w14:paraId="474FA1C9"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strona internetowa Zamawiającego – www.daszyna.bip.cc</w:t>
      </w:r>
    </w:p>
    <w:p w14:paraId="54FE855E"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tablica ogłoszeń w siedzibie Zamawiającego</w:t>
      </w:r>
    </w:p>
    <w:p w14:paraId="434F4FD3" w14:textId="77777777" w:rsidR="00805DDE" w:rsidRDefault="00805DDE" w:rsidP="00805DDE">
      <w:pPr>
        <w:pStyle w:val="Nagwek1"/>
        <w:numPr>
          <w:ilvl w:val="0"/>
          <w:numId w:val="0"/>
        </w:numPr>
        <w:tabs>
          <w:tab w:val="left" w:pos="17280"/>
        </w:tabs>
        <w:spacing w:line="300" w:lineRule="auto"/>
        <w:jc w:val="both"/>
        <w:rPr>
          <w:rFonts w:ascii="Tahoma" w:hAnsi="Tahoma" w:cs="Verdana"/>
          <w:i/>
          <w:iCs/>
          <w:sz w:val="22"/>
          <w:szCs w:val="20"/>
          <w:lang w:val="pl-PL"/>
        </w:rPr>
      </w:pPr>
    </w:p>
    <w:p w14:paraId="54B621F9" w14:textId="77777777" w:rsidR="00805DDE" w:rsidRDefault="00805DDE" w:rsidP="00805DDE">
      <w:pPr>
        <w:pStyle w:val="Nagwek1"/>
        <w:numPr>
          <w:ilvl w:val="0"/>
          <w:numId w:val="0"/>
        </w:numPr>
        <w:tabs>
          <w:tab w:val="left" w:pos="0"/>
          <w:tab w:val="left" w:pos="3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2. Opis przedmiotu zamówienia </w:t>
      </w:r>
    </w:p>
    <w:p w14:paraId="61843B2D" w14:textId="59C6007E" w:rsidR="002B1BAB" w:rsidRPr="0041440F" w:rsidRDefault="00805DDE" w:rsidP="0041440F">
      <w:pPr>
        <w:pStyle w:val="Akapitzlist"/>
        <w:spacing w:before="240" w:line="360" w:lineRule="auto"/>
        <w:ind w:left="0" w:firstLine="360"/>
        <w:jc w:val="both"/>
        <w:rPr>
          <w:rFonts w:ascii="Tahoma" w:hAnsi="Tahoma" w:cs="Tahoma"/>
          <w:color w:val="000000"/>
        </w:rPr>
      </w:pPr>
      <w:r>
        <w:rPr>
          <w:rFonts w:ascii="Tahoma" w:hAnsi="Tahoma"/>
        </w:rPr>
        <w:t xml:space="preserve">Przedmiotem zamówienia jest </w:t>
      </w:r>
      <w:r w:rsidR="00A47373">
        <w:rPr>
          <w:rFonts w:ascii="Tahoma" w:hAnsi="Tahoma" w:cs="Tahoma"/>
        </w:rPr>
        <w:t>wykonanie w formule „zaprojektuj i wybuduj”: dokumentacji projektowej i robót budowlanych dotyczących</w:t>
      </w:r>
      <w:r>
        <w:rPr>
          <w:rFonts w:ascii="Tahoma" w:hAnsi="Tahoma"/>
        </w:rPr>
        <w:t xml:space="preserve">: </w:t>
      </w:r>
      <w:r w:rsidR="006773AD" w:rsidRPr="006773AD">
        <w:rPr>
          <w:rFonts w:ascii="Tahoma" w:hAnsi="Tahoma" w:cs="Tahoma"/>
          <w:b/>
          <w:i/>
        </w:rPr>
        <w:t>„</w:t>
      </w:r>
      <w:r w:rsidR="0041440F" w:rsidRPr="0041440F">
        <w:rPr>
          <w:rFonts w:ascii="Tahoma" w:hAnsi="Tahoma" w:cs="Tahoma"/>
          <w:b/>
          <w:i/>
        </w:rPr>
        <w:t xml:space="preserve">Uzbrojenie terenów inwestycyjnych Koryta” – </w:t>
      </w:r>
      <w:r w:rsidR="0031712B">
        <w:rPr>
          <w:rFonts w:ascii="Tahoma" w:hAnsi="Tahoma" w:cs="Tahoma"/>
          <w:b/>
          <w:i/>
        </w:rPr>
        <w:t>modernizacja</w:t>
      </w:r>
      <w:r w:rsidR="0031712B" w:rsidRPr="0041440F">
        <w:rPr>
          <w:rFonts w:ascii="Tahoma" w:hAnsi="Tahoma" w:cs="Tahoma"/>
          <w:b/>
          <w:i/>
        </w:rPr>
        <w:t xml:space="preserve"> systemu zaopatrzenia w wodę</w:t>
      </w:r>
      <w:r w:rsidR="0031712B">
        <w:rPr>
          <w:rFonts w:ascii="Tahoma" w:hAnsi="Tahoma" w:cs="Tahoma"/>
          <w:b/>
          <w:i/>
        </w:rPr>
        <w:t xml:space="preserve"> I</w:t>
      </w:r>
      <w:r w:rsidR="002A32BA">
        <w:rPr>
          <w:rFonts w:ascii="Tahoma" w:hAnsi="Tahoma" w:cs="Tahoma"/>
          <w:b/>
          <w:i/>
        </w:rPr>
        <w:t>I</w:t>
      </w:r>
      <w:r w:rsidR="0031712B">
        <w:rPr>
          <w:rFonts w:ascii="Tahoma" w:hAnsi="Tahoma" w:cs="Tahoma"/>
          <w:b/>
          <w:i/>
        </w:rPr>
        <w:t xml:space="preserve"> etap </w:t>
      </w:r>
      <w:r w:rsidR="00A47373">
        <w:rPr>
          <w:rFonts w:ascii="Tahoma" w:hAnsi="Tahoma" w:cs="Tahoma"/>
          <w:b/>
          <w:i/>
        </w:rPr>
        <w:t>– SUW Mazew</w:t>
      </w:r>
      <w:r w:rsidR="006773AD" w:rsidRPr="006773AD">
        <w:rPr>
          <w:rFonts w:ascii="Tahoma" w:hAnsi="Tahoma" w:cs="Tahoma"/>
          <w:b/>
          <w:i/>
        </w:rPr>
        <w:t>”</w:t>
      </w:r>
      <w:r w:rsidR="00697F09">
        <w:rPr>
          <w:rFonts w:ascii="Tahoma" w:eastAsia="BatangChe" w:hAnsi="Tahoma"/>
          <w:color w:val="00000A"/>
        </w:rPr>
        <w:t xml:space="preserve"> </w:t>
      </w:r>
      <w:r w:rsidRPr="0041440F">
        <w:rPr>
          <w:rFonts w:ascii="Tahoma" w:hAnsi="Tahoma" w:cs="Tahoma"/>
          <w:color w:val="00000A"/>
        </w:rPr>
        <w:t>polegających na</w:t>
      </w:r>
      <w:r w:rsidR="002B1BAB" w:rsidRPr="0041440F">
        <w:rPr>
          <w:rFonts w:ascii="Tahoma" w:hAnsi="Tahoma" w:cs="Tahoma"/>
          <w:color w:val="00000A"/>
        </w:rPr>
        <w:t xml:space="preserve"> </w:t>
      </w:r>
      <w:r w:rsidR="00A47373">
        <w:rPr>
          <w:rFonts w:ascii="Tahoma" w:hAnsi="Tahoma" w:cs="Tahoma"/>
          <w:color w:val="00000A"/>
        </w:rPr>
        <w:t xml:space="preserve">zaprojektowaniu i </w:t>
      </w:r>
      <w:r w:rsidR="0031712B">
        <w:rPr>
          <w:rFonts w:ascii="Tahoma" w:hAnsi="Tahoma" w:cs="Tahoma"/>
        </w:rPr>
        <w:t xml:space="preserve">wykonaniu </w:t>
      </w:r>
      <w:r w:rsidR="002B1BAB" w:rsidRPr="0041440F">
        <w:rPr>
          <w:rFonts w:ascii="Tahoma" w:hAnsi="Tahoma" w:cs="Tahoma"/>
        </w:rPr>
        <w:t>robót budowlanych w zakresie</w:t>
      </w:r>
      <w:r w:rsidR="00A47373">
        <w:rPr>
          <w:rFonts w:ascii="Tahoma" w:hAnsi="Tahoma" w:cs="Tahoma"/>
        </w:rPr>
        <w:t xml:space="preserve"> modernizacji SUW Mazew.</w:t>
      </w:r>
    </w:p>
    <w:p w14:paraId="6DB4BB4F" w14:textId="77777777" w:rsidR="00805DDE" w:rsidRDefault="00805DDE" w:rsidP="00805DDE">
      <w:pPr>
        <w:widowControl/>
        <w:suppressAutoHyphens w:val="0"/>
        <w:rPr>
          <w:rFonts w:ascii="Tahoma" w:hAnsi="Tahoma"/>
          <w:color w:val="00000A"/>
          <w:sz w:val="22"/>
          <w:szCs w:val="22"/>
          <w:lang w:val="pl-PL"/>
        </w:rPr>
      </w:pPr>
      <w:r w:rsidRPr="0020501F">
        <w:rPr>
          <w:rFonts w:ascii="Tahoma" w:hAnsi="Tahoma"/>
          <w:color w:val="00000A"/>
          <w:sz w:val="22"/>
          <w:szCs w:val="22"/>
          <w:lang w:val="pl-PL"/>
        </w:rPr>
        <w:t>Kod zamówienia według CPV:</w:t>
      </w:r>
    </w:p>
    <w:p w14:paraId="4982AAB4" w14:textId="77777777" w:rsidR="00805DDE" w:rsidRDefault="00805DDE" w:rsidP="00805DDE">
      <w:pPr>
        <w:widowControl/>
        <w:suppressAutoHyphens w:val="0"/>
        <w:rPr>
          <w:rFonts w:ascii="Tahoma" w:hAnsi="Tahoma"/>
          <w:color w:val="00000A"/>
          <w:sz w:val="22"/>
          <w:szCs w:val="22"/>
          <w:lang w:val="pl-PL"/>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8370"/>
      </w:tblGrid>
      <w:tr w:rsidR="002A32BA" w:rsidRPr="000F4720" w14:paraId="3F77DEEE"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0251BA9C" w14:textId="77777777" w:rsidR="002A32BA" w:rsidRPr="006E6C6D" w:rsidRDefault="002A32BA" w:rsidP="006A0462">
            <w:pPr>
              <w:ind w:right="-1"/>
              <w:rPr>
                <w:b/>
                <w:sz w:val="28"/>
                <w:szCs w:val="28"/>
              </w:rPr>
            </w:pPr>
            <w:r>
              <w:rPr>
                <w:b/>
                <w:sz w:val="28"/>
                <w:szCs w:val="28"/>
              </w:rPr>
              <w:t>45232430-5</w:t>
            </w:r>
          </w:p>
        </w:tc>
        <w:tc>
          <w:tcPr>
            <w:tcW w:w="8370" w:type="dxa"/>
            <w:tcBorders>
              <w:top w:val="single" w:sz="4" w:space="0" w:color="auto"/>
              <w:left w:val="single" w:sz="4" w:space="0" w:color="auto"/>
              <w:bottom w:val="single" w:sz="4" w:space="0" w:color="auto"/>
              <w:right w:val="single" w:sz="4" w:space="0" w:color="auto"/>
            </w:tcBorders>
            <w:vAlign w:val="center"/>
          </w:tcPr>
          <w:p w14:paraId="14709E5C" w14:textId="77777777"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w zakresie uzdatniania wody</w:t>
            </w:r>
          </w:p>
        </w:tc>
      </w:tr>
      <w:tr w:rsidR="002A32BA" w:rsidRPr="000F4720" w14:paraId="35E5F076"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6D0F3E22" w14:textId="77777777" w:rsidR="002A32BA" w:rsidRPr="002A32BA" w:rsidRDefault="002A32BA" w:rsidP="002A32BA">
            <w:pPr>
              <w:pStyle w:val="Nagwek3"/>
              <w:rPr>
                <w:rFonts w:ascii="Arial" w:hAnsi="Arial" w:cs="Arial"/>
                <w:b/>
                <w:color w:val="auto"/>
                <w:kern w:val="0"/>
                <w:sz w:val="28"/>
                <w:szCs w:val="28"/>
                <w:lang w:val="pl-PL" w:eastAsia="pl-PL" w:bidi="ar-SA"/>
              </w:rPr>
            </w:pPr>
            <w:r w:rsidRPr="002A32BA">
              <w:rPr>
                <w:rFonts w:ascii="Arial" w:hAnsi="Arial" w:cs="Arial"/>
                <w:b/>
                <w:color w:val="auto"/>
                <w:sz w:val="28"/>
                <w:szCs w:val="28"/>
              </w:rPr>
              <w:t>45252126-7</w:t>
            </w:r>
          </w:p>
          <w:p w14:paraId="13ED68EF" w14:textId="4B03D500" w:rsidR="002A32BA" w:rsidRPr="002A32BA" w:rsidRDefault="002A32BA" w:rsidP="006A0462">
            <w:pPr>
              <w:ind w:right="-1"/>
              <w:rPr>
                <w:b/>
                <w:sz w:val="28"/>
                <w:szCs w:val="28"/>
              </w:rPr>
            </w:pPr>
          </w:p>
        </w:tc>
        <w:tc>
          <w:tcPr>
            <w:tcW w:w="8370" w:type="dxa"/>
            <w:tcBorders>
              <w:top w:val="single" w:sz="4" w:space="0" w:color="auto"/>
              <w:left w:val="single" w:sz="4" w:space="0" w:color="auto"/>
              <w:bottom w:val="single" w:sz="4" w:space="0" w:color="auto"/>
              <w:right w:val="single" w:sz="4" w:space="0" w:color="auto"/>
            </w:tcBorders>
            <w:vAlign w:val="center"/>
          </w:tcPr>
          <w:p w14:paraId="15DF6302" w14:textId="7F3FDC3A"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budowlane w zakresie zakładów uzdatniania wody pitnej </w:t>
            </w:r>
          </w:p>
        </w:tc>
      </w:tr>
      <w:tr w:rsidR="002A32BA" w:rsidRPr="000F4720" w14:paraId="2493C25A"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0AE631A7" w14:textId="47B32EA7" w:rsidR="002A32BA" w:rsidRPr="002A32BA" w:rsidRDefault="002A32BA" w:rsidP="002A32BA">
            <w:pPr>
              <w:pStyle w:val="Nagwek3"/>
              <w:rPr>
                <w:rFonts w:ascii="Arial" w:hAnsi="Arial" w:cs="Arial"/>
                <w:b/>
                <w:color w:val="auto"/>
                <w:sz w:val="28"/>
                <w:szCs w:val="28"/>
              </w:rPr>
            </w:pPr>
            <w:r>
              <w:rPr>
                <w:rFonts w:ascii="Arial" w:hAnsi="Arial" w:cs="Arial"/>
                <w:b/>
                <w:color w:val="auto"/>
                <w:sz w:val="28"/>
                <w:szCs w:val="28"/>
              </w:rPr>
              <w:t>45252120-5</w:t>
            </w:r>
          </w:p>
        </w:tc>
        <w:tc>
          <w:tcPr>
            <w:tcW w:w="8370" w:type="dxa"/>
            <w:tcBorders>
              <w:top w:val="single" w:sz="4" w:space="0" w:color="auto"/>
              <w:left w:val="single" w:sz="4" w:space="0" w:color="auto"/>
              <w:bottom w:val="single" w:sz="4" w:space="0" w:color="auto"/>
              <w:right w:val="single" w:sz="4" w:space="0" w:color="auto"/>
            </w:tcBorders>
            <w:vAlign w:val="center"/>
          </w:tcPr>
          <w:p w14:paraId="3C0B9D06" w14:textId="2C2517A9"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budowlane w zakresie zakładów uzdatniania wody</w:t>
            </w:r>
          </w:p>
        </w:tc>
      </w:tr>
      <w:tr w:rsidR="002A32BA" w:rsidRPr="002A32BA" w14:paraId="0B4449F9"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6074F53B" w14:textId="14448E4F" w:rsidR="002A32BA" w:rsidRDefault="002A32BA" w:rsidP="002A32BA">
            <w:pPr>
              <w:pStyle w:val="Nagwek3"/>
              <w:rPr>
                <w:rFonts w:ascii="Arial" w:hAnsi="Arial" w:cs="Arial"/>
                <w:b/>
                <w:color w:val="auto"/>
                <w:sz w:val="28"/>
                <w:szCs w:val="28"/>
              </w:rPr>
            </w:pPr>
            <w:r>
              <w:rPr>
                <w:rFonts w:ascii="Arial" w:hAnsi="Arial" w:cs="Arial"/>
                <w:b/>
                <w:color w:val="auto"/>
                <w:sz w:val="28"/>
                <w:szCs w:val="28"/>
              </w:rPr>
              <w:t>45259900-6</w:t>
            </w:r>
          </w:p>
        </w:tc>
        <w:tc>
          <w:tcPr>
            <w:tcW w:w="8370" w:type="dxa"/>
            <w:tcBorders>
              <w:top w:val="single" w:sz="4" w:space="0" w:color="auto"/>
              <w:left w:val="single" w:sz="4" w:space="0" w:color="auto"/>
              <w:bottom w:val="single" w:sz="4" w:space="0" w:color="auto"/>
              <w:right w:val="single" w:sz="4" w:space="0" w:color="auto"/>
            </w:tcBorders>
            <w:vAlign w:val="center"/>
          </w:tcPr>
          <w:p w14:paraId="01F0BB0B" w14:textId="0EC75FAC" w:rsidR="002A32BA" w:rsidRPr="0041440F" w:rsidRDefault="002A32BA" w:rsidP="006A0462">
            <w:pPr>
              <w:rPr>
                <w:b/>
                <w:sz w:val="28"/>
                <w:szCs w:val="28"/>
                <w:lang w:val="pl-PL"/>
              </w:rPr>
            </w:pPr>
            <w:r>
              <w:rPr>
                <w:b/>
                <w:sz w:val="28"/>
                <w:szCs w:val="28"/>
                <w:lang w:val="pl-PL"/>
              </w:rPr>
              <w:t>Modernizacja zakładów</w:t>
            </w:r>
          </w:p>
        </w:tc>
      </w:tr>
      <w:tr w:rsidR="0041440F" w:rsidRPr="000F4720" w14:paraId="14DCDF85" w14:textId="77777777" w:rsidTr="0041440F">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4F7DAC36" w14:textId="77777777" w:rsidR="0041440F" w:rsidRPr="006E6C6D" w:rsidRDefault="0041440F" w:rsidP="00162FA0">
            <w:pPr>
              <w:ind w:right="-1"/>
              <w:rPr>
                <w:b/>
                <w:sz w:val="28"/>
                <w:szCs w:val="28"/>
              </w:rPr>
            </w:pPr>
            <w:r w:rsidRPr="006E6C6D">
              <w:rPr>
                <w:b/>
                <w:sz w:val="28"/>
                <w:szCs w:val="28"/>
              </w:rPr>
              <w:t>45111200-0</w:t>
            </w:r>
          </w:p>
        </w:tc>
        <w:tc>
          <w:tcPr>
            <w:tcW w:w="8370" w:type="dxa"/>
            <w:tcBorders>
              <w:top w:val="single" w:sz="4" w:space="0" w:color="auto"/>
              <w:left w:val="single" w:sz="4" w:space="0" w:color="auto"/>
              <w:bottom w:val="single" w:sz="4" w:space="0" w:color="auto"/>
              <w:right w:val="single" w:sz="4" w:space="0" w:color="auto"/>
            </w:tcBorders>
            <w:vAlign w:val="center"/>
          </w:tcPr>
          <w:p w14:paraId="234478D9" w14:textId="77777777" w:rsidR="0041440F" w:rsidRPr="0041440F" w:rsidRDefault="0041440F" w:rsidP="00162FA0">
            <w:pPr>
              <w:rPr>
                <w:b/>
                <w:sz w:val="28"/>
                <w:szCs w:val="28"/>
                <w:lang w:val="pl-PL"/>
              </w:rPr>
            </w:pPr>
            <w:r w:rsidRPr="0041440F">
              <w:rPr>
                <w:b/>
                <w:sz w:val="28"/>
                <w:szCs w:val="28"/>
                <w:lang w:val="pl-PL"/>
              </w:rPr>
              <w:t>Roboty w zakresie przygotowania terenu pod budowę i roboty ziemne</w:t>
            </w:r>
          </w:p>
        </w:tc>
      </w:tr>
      <w:tr w:rsidR="0041440F" w:rsidRPr="006E6C6D" w14:paraId="1712E2FF" w14:textId="77777777" w:rsidTr="0041440F">
        <w:trPr>
          <w:trHeight w:hRule="exact" w:val="340"/>
          <w:jc w:val="center"/>
        </w:trPr>
        <w:tc>
          <w:tcPr>
            <w:tcW w:w="1851" w:type="dxa"/>
            <w:tcBorders>
              <w:top w:val="single" w:sz="4" w:space="0" w:color="auto"/>
              <w:left w:val="single" w:sz="4" w:space="0" w:color="auto"/>
              <w:bottom w:val="single" w:sz="4" w:space="0" w:color="auto"/>
              <w:right w:val="single" w:sz="4" w:space="0" w:color="auto"/>
            </w:tcBorders>
            <w:vAlign w:val="center"/>
          </w:tcPr>
          <w:p w14:paraId="633A125A" w14:textId="77777777" w:rsidR="0041440F" w:rsidRPr="006E6C6D" w:rsidRDefault="0041440F" w:rsidP="00162FA0">
            <w:pPr>
              <w:ind w:right="-1"/>
              <w:rPr>
                <w:b/>
                <w:sz w:val="28"/>
                <w:szCs w:val="28"/>
              </w:rPr>
            </w:pPr>
            <w:r w:rsidRPr="006E6C6D">
              <w:rPr>
                <w:b/>
                <w:color w:val="2C2C2C"/>
                <w:sz w:val="28"/>
                <w:szCs w:val="28"/>
              </w:rPr>
              <w:t>45315100-9</w:t>
            </w:r>
          </w:p>
        </w:tc>
        <w:tc>
          <w:tcPr>
            <w:tcW w:w="8370" w:type="dxa"/>
            <w:tcBorders>
              <w:top w:val="single" w:sz="4" w:space="0" w:color="auto"/>
              <w:left w:val="single" w:sz="4" w:space="0" w:color="auto"/>
              <w:bottom w:val="single" w:sz="4" w:space="0" w:color="auto"/>
              <w:right w:val="single" w:sz="4" w:space="0" w:color="auto"/>
            </w:tcBorders>
            <w:vAlign w:val="center"/>
          </w:tcPr>
          <w:p w14:paraId="69DC0D2D" w14:textId="77777777" w:rsidR="0041440F" w:rsidRDefault="0041440F" w:rsidP="00162FA0">
            <w:pPr>
              <w:ind w:right="-1"/>
              <w:rPr>
                <w:b/>
                <w:sz w:val="28"/>
                <w:szCs w:val="28"/>
              </w:rPr>
            </w:pPr>
            <w:proofErr w:type="spellStart"/>
            <w:r w:rsidRPr="006E6C6D">
              <w:rPr>
                <w:b/>
                <w:sz w:val="28"/>
                <w:szCs w:val="28"/>
              </w:rPr>
              <w:t>Instalacyjne</w:t>
            </w:r>
            <w:proofErr w:type="spellEnd"/>
            <w:r w:rsidRPr="006E6C6D">
              <w:rPr>
                <w:b/>
                <w:sz w:val="28"/>
                <w:szCs w:val="28"/>
              </w:rPr>
              <w:t xml:space="preserve"> </w:t>
            </w:r>
            <w:proofErr w:type="spellStart"/>
            <w:r w:rsidRPr="006E6C6D">
              <w:rPr>
                <w:b/>
                <w:sz w:val="28"/>
                <w:szCs w:val="28"/>
              </w:rPr>
              <w:t>roboty</w:t>
            </w:r>
            <w:proofErr w:type="spellEnd"/>
            <w:r w:rsidRPr="006E6C6D">
              <w:rPr>
                <w:b/>
                <w:sz w:val="28"/>
                <w:szCs w:val="28"/>
              </w:rPr>
              <w:t xml:space="preserve"> </w:t>
            </w:r>
            <w:proofErr w:type="spellStart"/>
            <w:r w:rsidRPr="006E6C6D">
              <w:rPr>
                <w:b/>
                <w:sz w:val="28"/>
                <w:szCs w:val="28"/>
              </w:rPr>
              <w:t>elektrotechniczne</w:t>
            </w:r>
            <w:proofErr w:type="spellEnd"/>
          </w:p>
          <w:p w14:paraId="39F278F9" w14:textId="77777777" w:rsidR="0041440F" w:rsidRDefault="0041440F" w:rsidP="00162FA0">
            <w:pPr>
              <w:ind w:right="-1"/>
              <w:rPr>
                <w:b/>
                <w:sz w:val="28"/>
                <w:szCs w:val="28"/>
              </w:rPr>
            </w:pPr>
          </w:p>
          <w:p w14:paraId="45DF0014" w14:textId="77777777" w:rsidR="0041440F" w:rsidRPr="006E6C6D" w:rsidRDefault="0041440F" w:rsidP="00162FA0">
            <w:pPr>
              <w:ind w:right="-1"/>
              <w:rPr>
                <w:b/>
                <w:sz w:val="28"/>
                <w:szCs w:val="28"/>
              </w:rPr>
            </w:pPr>
          </w:p>
        </w:tc>
      </w:tr>
      <w:tr w:rsidR="0041440F" w:rsidRPr="000F4720" w14:paraId="6BC2EBE4" w14:textId="77777777" w:rsidTr="0041440F">
        <w:trPr>
          <w:trHeight w:hRule="exact" w:val="418"/>
          <w:jc w:val="center"/>
        </w:trPr>
        <w:tc>
          <w:tcPr>
            <w:tcW w:w="1851" w:type="dxa"/>
            <w:tcBorders>
              <w:top w:val="single" w:sz="4" w:space="0" w:color="auto"/>
              <w:left w:val="single" w:sz="4" w:space="0" w:color="auto"/>
              <w:bottom w:val="single" w:sz="4" w:space="0" w:color="auto"/>
              <w:right w:val="single" w:sz="4" w:space="0" w:color="auto"/>
            </w:tcBorders>
            <w:vAlign w:val="center"/>
          </w:tcPr>
          <w:p w14:paraId="4A9B2169" w14:textId="77777777" w:rsidR="0041440F" w:rsidRPr="006E6C6D" w:rsidRDefault="0041440F" w:rsidP="00162FA0">
            <w:pPr>
              <w:ind w:right="-1"/>
              <w:rPr>
                <w:b/>
                <w:sz w:val="28"/>
                <w:szCs w:val="28"/>
              </w:rPr>
            </w:pPr>
            <w:r w:rsidRPr="006E6C6D">
              <w:rPr>
                <w:b/>
                <w:bCs/>
                <w:sz w:val="28"/>
                <w:szCs w:val="28"/>
              </w:rPr>
              <w:t>45330000-9</w:t>
            </w:r>
          </w:p>
        </w:tc>
        <w:tc>
          <w:tcPr>
            <w:tcW w:w="8370" w:type="dxa"/>
            <w:tcBorders>
              <w:top w:val="single" w:sz="4" w:space="0" w:color="auto"/>
              <w:left w:val="single" w:sz="4" w:space="0" w:color="auto"/>
              <w:bottom w:val="single" w:sz="4" w:space="0" w:color="auto"/>
              <w:right w:val="single" w:sz="4" w:space="0" w:color="auto"/>
            </w:tcBorders>
            <w:vAlign w:val="center"/>
          </w:tcPr>
          <w:p w14:paraId="3C5D8BA4" w14:textId="77777777" w:rsidR="0041440F" w:rsidRPr="0041440F" w:rsidRDefault="0041440F" w:rsidP="00162FA0">
            <w:pPr>
              <w:ind w:right="-1"/>
              <w:rPr>
                <w:b/>
                <w:sz w:val="28"/>
                <w:szCs w:val="28"/>
                <w:lang w:val="pl-PL"/>
              </w:rPr>
            </w:pPr>
            <w:r w:rsidRPr="0041440F">
              <w:rPr>
                <w:b/>
                <w:bCs/>
                <w:sz w:val="28"/>
                <w:szCs w:val="28"/>
                <w:lang w:val="pl-PL"/>
              </w:rPr>
              <w:t>Roboty instalacyjne wodno-kanalizacyjne i sanitarne</w:t>
            </w:r>
          </w:p>
        </w:tc>
      </w:tr>
      <w:tr w:rsidR="0041440F" w:rsidRPr="000F4720" w14:paraId="02CD2025" w14:textId="77777777" w:rsidTr="0041440F">
        <w:trPr>
          <w:trHeight w:hRule="exact" w:val="711"/>
          <w:jc w:val="center"/>
        </w:trPr>
        <w:tc>
          <w:tcPr>
            <w:tcW w:w="1851" w:type="dxa"/>
            <w:tcBorders>
              <w:top w:val="single" w:sz="4" w:space="0" w:color="auto"/>
              <w:left w:val="single" w:sz="4" w:space="0" w:color="auto"/>
              <w:bottom w:val="single" w:sz="4" w:space="0" w:color="auto"/>
              <w:right w:val="single" w:sz="4" w:space="0" w:color="auto"/>
            </w:tcBorders>
            <w:vAlign w:val="center"/>
          </w:tcPr>
          <w:p w14:paraId="2FE07773" w14:textId="77777777" w:rsidR="0041440F" w:rsidRPr="006E6C6D" w:rsidRDefault="0041440F" w:rsidP="00162FA0">
            <w:pPr>
              <w:ind w:right="-1"/>
              <w:rPr>
                <w:b/>
                <w:sz w:val="28"/>
                <w:szCs w:val="28"/>
              </w:rPr>
            </w:pPr>
            <w:r w:rsidRPr="006E6C6D">
              <w:rPr>
                <w:b/>
                <w:sz w:val="28"/>
                <w:szCs w:val="28"/>
              </w:rPr>
              <w:t>45231300-8</w:t>
            </w:r>
          </w:p>
        </w:tc>
        <w:tc>
          <w:tcPr>
            <w:tcW w:w="8370" w:type="dxa"/>
            <w:tcBorders>
              <w:top w:val="single" w:sz="4" w:space="0" w:color="auto"/>
              <w:left w:val="single" w:sz="4" w:space="0" w:color="auto"/>
              <w:bottom w:val="single" w:sz="4" w:space="0" w:color="auto"/>
              <w:right w:val="single" w:sz="4" w:space="0" w:color="auto"/>
            </w:tcBorders>
            <w:vAlign w:val="center"/>
          </w:tcPr>
          <w:p w14:paraId="515346BA" w14:textId="77777777" w:rsidR="0041440F" w:rsidRPr="0041440F" w:rsidRDefault="0041440F" w:rsidP="00162FA0">
            <w:pPr>
              <w:ind w:right="-1"/>
              <w:rPr>
                <w:b/>
                <w:sz w:val="28"/>
                <w:szCs w:val="28"/>
                <w:lang w:val="pl-PL"/>
              </w:rPr>
            </w:pPr>
            <w:r w:rsidRPr="0041440F">
              <w:rPr>
                <w:b/>
                <w:sz w:val="28"/>
                <w:szCs w:val="28"/>
                <w:lang w:val="pl-PL"/>
              </w:rPr>
              <w:t xml:space="preserve">roboty budowlane w zakresie budowy wodociągów i  </w:t>
            </w:r>
            <w:r w:rsidRPr="0041440F">
              <w:rPr>
                <w:b/>
                <w:sz w:val="28"/>
                <w:szCs w:val="28"/>
                <w:lang w:val="pl-PL"/>
              </w:rPr>
              <w:br/>
              <w:t xml:space="preserve">  rurociągów do odprowadzania ścieków</w:t>
            </w:r>
          </w:p>
        </w:tc>
      </w:tr>
      <w:tr w:rsidR="0041440F" w:rsidRPr="000F4720" w14:paraId="191590C5" w14:textId="77777777" w:rsidTr="0041440F">
        <w:trPr>
          <w:trHeight w:hRule="exact" w:val="427"/>
          <w:jc w:val="center"/>
        </w:trPr>
        <w:tc>
          <w:tcPr>
            <w:tcW w:w="1851" w:type="dxa"/>
            <w:tcBorders>
              <w:top w:val="single" w:sz="4" w:space="0" w:color="auto"/>
              <w:left w:val="single" w:sz="4" w:space="0" w:color="auto"/>
              <w:bottom w:val="single" w:sz="4" w:space="0" w:color="auto"/>
              <w:right w:val="single" w:sz="4" w:space="0" w:color="auto"/>
            </w:tcBorders>
            <w:vAlign w:val="center"/>
          </w:tcPr>
          <w:p w14:paraId="6ECD97EC" w14:textId="77777777" w:rsidR="0041440F" w:rsidRPr="006E6C6D" w:rsidRDefault="0041440F" w:rsidP="00162FA0">
            <w:pPr>
              <w:ind w:right="-1"/>
              <w:rPr>
                <w:b/>
                <w:sz w:val="28"/>
                <w:szCs w:val="28"/>
              </w:rPr>
            </w:pPr>
            <w:r w:rsidRPr="006E6C6D">
              <w:rPr>
                <w:b/>
                <w:sz w:val="28"/>
                <w:szCs w:val="28"/>
              </w:rPr>
              <w:t>45232150</w:t>
            </w:r>
          </w:p>
        </w:tc>
        <w:tc>
          <w:tcPr>
            <w:tcW w:w="8370" w:type="dxa"/>
            <w:tcBorders>
              <w:top w:val="single" w:sz="4" w:space="0" w:color="auto"/>
              <w:left w:val="single" w:sz="4" w:space="0" w:color="auto"/>
              <w:bottom w:val="single" w:sz="4" w:space="0" w:color="auto"/>
              <w:right w:val="single" w:sz="4" w:space="0" w:color="auto"/>
            </w:tcBorders>
            <w:vAlign w:val="center"/>
          </w:tcPr>
          <w:p w14:paraId="604A2FB8" w14:textId="77777777" w:rsidR="0041440F" w:rsidRPr="0041440F" w:rsidRDefault="00055B40" w:rsidP="00162FA0">
            <w:pPr>
              <w:ind w:right="-1"/>
              <w:rPr>
                <w:b/>
                <w:sz w:val="28"/>
                <w:szCs w:val="28"/>
                <w:lang w:val="pl-PL"/>
              </w:rPr>
            </w:pPr>
            <w:hyperlink r:id="rId9" w:history="1">
              <w:r w:rsidR="0041440F" w:rsidRPr="0041440F">
                <w:rPr>
                  <w:rStyle w:val="Hipercze"/>
                  <w:b/>
                  <w:color w:val="auto"/>
                  <w:sz w:val="28"/>
                  <w:szCs w:val="28"/>
                  <w:u w:val="none"/>
                  <w:lang w:val="pl-PL"/>
                </w:rPr>
                <w:t xml:space="preserve">Roboty w zakresie rurociągów do </w:t>
              </w:r>
              <w:proofErr w:type="spellStart"/>
              <w:r w:rsidR="0041440F" w:rsidRPr="0041440F">
                <w:rPr>
                  <w:rStyle w:val="Hipercze"/>
                  <w:b/>
                  <w:color w:val="auto"/>
                  <w:sz w:val="28"/>
                  <w:szCs w:val="28"/>
                  <w:u w:val="none"/>
                  <w:lang w:val="pl-PL"/>
                </w:rPr>
                <w:t>przesyłu</w:t>
              </w:r>
              <w:proofErr w:type="spellEnd"/>
              <w:r w:rsidR="0041440F" w:rsidRPr="0041440F">
                <w:rPr>
                  <w:rStyle w:val="Hipercze"/>
                  <w:b/>
                  <w:color w:val="auto"/>
                  <w:sz w:val="28"/>
                  <w:szCs w:val="28"/>
                  <w:u w:val="none"/>
                  <w:lang w:val="pl-PL"/>
                </w:rPr>
                <w:t xml:space="preserve"> wody</w:t>
              </w:r>
            </w:hyperlink>
          </w:p>
        </w:tc>
      </w:tr>
      <w:tr w:rsidR="0041440F" w:rsidRPr="000F4720" w14:paraId="008DE054" w14:textId="77777777" w:rsidTr="0041440F">
        <w:trPr>
          <w:trHeight w:hRule="exact" w:val="434"/>
          <w:jc w:val="center"/>
        </w:trPr>
        <w:tc>
          <w:tcPr>
            <w:tcW w:w="1851" w:type="dxa"/>
            <w:tcBorders>
              <w:top w:val="single" w:sz="4" w:space="0" w:color="auto"/>
              <w:left w:val="single" w:sz="4" w:space="0" w:color="auto"/>
              <w:bottom w:val="single" w:sz="4" w:space="0" w:color="auto"/>
              <w:right w:val="single" w:sz="4" w:space="0" w:color="auto"/>
            </w:tcBorders>
            <w:vAlign w:val="center"/>
          </w:tcPr>
          <w:p w14:paraId="6B5F90C2" w14:textId="77777777" w:rsidR="0041440F" w:rsidRPr="006E6C6D" w:rsidRDefault="0041440F" w:rsidP="00162FA0">
            <w:pPr>
              <w:ind w:right="-1"/>
              <w:rPr>
                <w:b/>
                <w:sz w:val="28"/>
                <w:szCs w:val="28"/>
              </w:rPr>
            </w:pPr>
            <w:r w:rsidRPr="006E6C6D">
              <w:rPr>
                <w:b/>
                <w:sz w:val="28"/>
                <w:szCs w:val="28"/>
              </w:rPr>
              <w:t>45310000-3</w:t>
            </w:r>
          </w:p>
        </w:tc>
        <w:tc>
          <w:tcPr>
            <w:tcW w:w="8370" w:type="dxa"/>
            <w:tcBorders>
              <w:top w:val="single" w:sz="4" w:space="0" w:color="auto"/>
              <w:left w:val="single" w:sz="4" w:space="0" w:color="auto"/>
              <w:bottom w:val="single" w:sz="4" w:space="0" w:color="auto"/>
              <w:right w:val="single" w:sz="4" w:space="0" w:color="auto"/>
            </w:tcBorders>
            <w:vAlign w:val="center"/>
          </w:tcPr>
          <w:p w14:paraId="4C414F59" w14:textId="77777777" w:rsidR="0041440F" w:rsidRPr="0041440F" w:rsidRDefault="0041440F" w:rsidP="00162FA0">
            <w:pPr>
              <w:ind w:right="-1"/>
              <w:rPr>
                <w:b/>
                <w:sz w:val="28"/>
                <w:szCs w:val="28"/>
                <w:lang w:val="pl-PL"/>
              </w:rPr>
            </w:pPr>
            <w:r w:rsidRPr="0041440F">
              <w:rPr>
                <w:b/>
                <w:sz w:val="28"/>
                <w:szCs w:val="28"/>
                <w:lang w:val="pl-PL"/>
              </w:rPr>
              <w:t>Roboty w zakresie instalacji elektrycznych</w:t>
            </w:r>
          </w:p>
        </w:tc>
      </w:tr>
      <w:tr w:rsidR="0041440F" w:rsidRPr="006E6C6D" w14:paraId="025D2F39" w14:textId="77777777" w:rsidTr="0041440F">
        <w:trPr>
          <w:trHeight w:hRule="exact" w:val="426"/>
          <w:jc w:val="center"/>
        </w:trPr>
        <w:tc>
          <w:tcPr>
            <w:tcW w:w="1851" w:type="dxa"/>
            <w:tcBorders>
              <w:top w:val="single" w:sz="4" w:space="0" w:color="auto"/>
              <w:left w:val="single" w:sz="4" w:space="0" w:color="auto"/>
              <w:bottom w:val="single" w:sz="4" w:space="0" w:color="auto"/>
              <w:right w:val="single" w:sz="4" w:space="0" w:color="auto"/>
            </w:tcBorders>
            <w:vAlign w:val="center"/>
          </w:tcPr>
          <w:p w14:paraId="5DE3A592" w14:textId="77777777" w:rsidR="0041440F" w:rsidRPr="006E6C6D" w:rsidRDefault="0041440F" w:rsidP="00162FA0">
            <w:pPr>
              <w:ind w:right="-1"/>
              <w:rPr>
                <w:b/>
                <w:sz w:val="28"/>
                <w:szCs w:val="28"/>
              </w:rPr>
            </w:pPr>
            <w:r w:rsidRPr="00495EE0">
              <w:rPr>
                <w:b/>
                <w:sz w:val="28"/>
                <w:szCs w:val="28"/>
              </w:rPr>
              <w:lastRenderedPageBreak/>
              <w:t>51210000-7</w:t>
            </w:r>
          </w:p>
        </w:tc>
        <w:tc>
          <w:tcPr>
            <w:tcW w:w="8370" w:type="dxa"/>
            <w:tcBorders>
              <w:top w:val="single" w:sz="4" w:space="0" w:color="auto"/>
              <w:left w:val="single" w:sz="4" w:space="0" w:color="auto"/>
              <w:bottom w:val="single" w:sz="4" w:space="0" w:color="auto"/>
              <w:right w:val="single" w:sz="4" w:space="0" w:color="auto"/>
            </w:tcBorders>
            <w:vAlign w:val="center"/>
          </w:tcPr>
          <w:p w14:paraId="0153AE95" w14:textId="77777777" w:rsidR="0041440F" w:rsidRPr="006E6C6D" w:rsidRDefault="0041440F" w:rsidP="00162FA0">
            <w:pPr>
              <w:ind w:right="-1"/>
              <w:rPr>
                <w:b/>
                <w:sz w:val="28"/>
                <w:szCs w:val="28"/>
              </w:rPr>
            </w:pPr>
            <w:proofErr w:type="spellStart"/>
            <w:r w:rsidRPr="00495EE0">
              <w:rPr>
                <w:b/>
                <w:sz w:val="28"/>
                <w:szCs w:val="28"/>
              </w:rPr>
              <w:t>Usługi</w:t>
            </w:r>
            <w:proofErr w:type="spellEnd"/>
            <w:r w:rsidRPr="00495EE0">
              <w:rPr>
                <w:b/>
                <w:sz w:val="28"/>
                <w:szCs w:val="28"/>
              </w:rPr>
              <w:t xml:space="preserve"> </w:t>
            </w:r>
            <w:proofErr w:type="spellStart"/>
            <w:r w:rsidRPr="00495EE0">
              <w:rPr>
                <w:b/>
                <w:sz w:val="28"/>
                <w:szCs w:val="28"/>
              </w:rPr>
              <w:t>instalowania</w:t>
            </w:r>
            <w:proofErr w:type="spellEnd"/>
            <w:r w:rsidRPr="00495EE0">
              <w:rPr>
                <w:b/>
                <w:sz w:val="28"/>
                <w:szCs w:val="28"/>
              </w:rPr>
              <w:t xml:space="preserve"> </w:t>
            </w:r>
            <w:proofErr w:type="spellStart"/>
            <w:r w:rsidRPr="00495EE0">
              <w:rPr>
                <w:b/>
                <w:sz w:val="28"/>
                <w:szCs w:val="28"/>
              </w:rPr>
              <w:t>urządzeń</w:t>
            </w:r>
            <w:proofErr w:type="spellEnd"/>
            <w:r w:rsidRPr="00495EE0">
              <w:rPr>
                <w:b/>
                <w:sz w:val="28"/>
                <w:szCs w:val="28"/>
              </w:rPr>
              <w:t xml:space="preserve"> </w:t>
            </w:r>
            <w:proofErr w:type="spellStart"/>
            <w:r w:rsidRPr="00495EE0">
              <w:rPr>
                <w:b/>
                <w:sz w:val="28"/>
                <w:szCs w:val="28"/>
              </w:rPr>
              <w:t>pomiarowych</w:t>
            </w:r>
            <w:proofErr w:type="spellEnd"/>
          </w:p>
        </w:tc>
      </w:tr>
    </w:tbl>
    <w:p w14:paraId="661E53EF" w14:textId="77777777" w:rsidR="00805DDE" w:rsidRDefault="00805DDE" w:rsidP="00805DDE">
      <w:pPr>
        <w:spacing w:line="300" w:lineRule="auto"/>
        <w:jc w:val="both"/>
        <w:rPr>
          <w:rFonts w:ascii="Tahoma" w:hAnsi="Tahoma"/>
          <w:sz w:val="22"/>
          <w:lang w:val="pl-PL"/>
        </w:rPr>
      </w:pPr>
    </w:p>
    <w:p w14:paraId="3486D782" w14:textId="77777777" w:rsidR="00805DDE" w:rsidRDefault="00805DDE" w:rsidP="00CF3943">
      <w:pPr>
        <w:pStyle w:val="Tekstpodstawowy32"/>
        <w:numPr>
          <w:ilvl w:val="1"/>
          <w:numId w:val="8"/>
        </w:numPr>
        <w:tabs>
          <w:tab w:val="left" w:pos="17280"/>
        </w:tabs>
        <w:spacing w:line="300" w:lineRule="auto"/>
        <w:ind w:left="360" w:hanging="360"/>
        <w:jc w:val="both"/>
        <w:rPr>
          <w:rFonts w:ascii="Tahoma" w:hAnsi="Tahoma" w:cs="Verdana"/>
          <w:b/>
          <w:sz w:val="22"/>
          <w:lang w:val="pl-PL"/>
        </w:rPr>
      </w:pPr>
      <w:r>
        <w:rPr>
          <w:rFonts w:ascii="Tahoma" w:hAnsi="Tahoma" w:cs="Verdana"/>
          <w:b/>
          <w:sz w:val="22"/>
          <w:lang w:val="pl-PL"/>
        </w:rPr>
        <w:t>Przedmiot zamówienia obejmuje:</w:t>
      </w:r>
    </w:p>
    <w:p w14:paraId="2BD710D9" w14:textId="77777777" w:rsidR="00376526" w:rsidRDefault="0020501F" w:rsidP="00376526">
      <w:pPr>
        <w:pStyle w:val="Akapitzlist"/>
        <w:spacing w:before="240" w:line="360" w:lineRule="auto"/>
        <w:ind w:left="0" w:firstLine="360"/>
        <w:jc w:val="both"/>
        <w:rPr>
          <w:rFonts w:ascii="Times New Roman" w:hAnsi="Times New Roman"/>
          <w:color w:val="000000"/>
          <w:sz w:val="24"/>
          <w:szCs w:val="24"/>
        </w:rPr>
      </w:pPr>
      <w:r w:rsidRPr="002B1BAB">
        <w:rPr>
          <w:rFonts w:ascii="Tahoma" w:hAnsi="Tahoma" w:cs="Tahoma"/>
        </w:rPr>
        <w:t>Przedmiotem zamówienia jest wykonanie</w:t>
      </w:r>
      <w:r w:rsidR="009944FF">
        <w:rPr>
          <w:rFonts w:ascii="Tahoma" w:hAnsi="Tahoma" w:cs="Tahoma"/>
        </w:rPr>
        <w:t xml:space="preserve"> dokumentacji projektowej i</w:t>
      </w:r>
      <w:r w:rsidRPr="002B1BAB">
        <w:rPr>
          <w:rFonts w:ascii="Tahoma" w:hAnsi="Tahoma" w:cs="Tahoma"/>
        </w:rPr>
        <w:t xml:space="preserve"> robót budowlanych </w:t>
      </w:r>
      <w:r w:rsidRPr="003C08FA">
        <w:rPr>
          <w:rFonts w:ascii="Tahoma" w:hAnsi="Tahoma" w:cs="Tahoma"/>
        </w:rPr>
        <w:t xml:space="preserve">dotyczących: </w:t>
      </w:r>
      <w:r w:rsidRPr="003C08FA">
        <w:rPr>
          <w:rFonts w:ascii="Tahoma" w:hAnsi="Tahoma" w:cs="Tahoma"/>
          <w:b/>
          <w:i/>
        </w:rPr>
        <w:t>„</w:t>
      </w:r>
      <w:r w:rsidR="00EA49FB" w:rsidRPr="0041440F">
        <w:rPr>
          <w:rFonts w:ascii="Tahoma" w:hAnsi="Tahoma" w:cs="Tahoma"/>
          <w:b/>
          <w:i/>
        </w:rPr>
        <w:t xml:space="preserve">Uzbrojenie terenów inwestycyjnych Koryta” – </w:t>
      </w:r>
      <w:r w:rsidR="0031712B">
        <w:rPr>
          <w:rFonts w:ascii="Tahoma" w:hAnsi="Tahoma" w:cs="Tahoma"/>
          <w:b/>
          <w:i/>
        </w:rPr>
        <w:t>modernizacja</w:t>
      </w:r>
      <w:r w:rsidR="0031712B" w:rsidRPr="0041440F">
        <w:rPr>
          <w:rFonts w:ascii="Tahoma" w:hAnsi="Tahoma" w:cs="Tahoma"/>
          <w:b/>
          <w:i/>
        </w:rPr>
        <w:t xml:space="preserve"> systemu zaopatrzenia w wodę </w:t>
      </w:r>
      <w:r w:rsidR="0031712B">
        <w:rPr>
          <w:rFonts w:ascii="Tahoma" w:hAnsi="Tahoma" w:cs="Tahoma"/>
          <w:b/>
          <w:i/>
        </w:rPr>
        <w:t>I</w:t>
      </w:r>
      <w:r w:rsidR="002A32BA">
        <w:rPr>
          <w:rFonts w:ascii="Tahoma" w:hAnsi="Tahoma" w:cs="Tahoma"/>
          <w:b/>
          <w:i/>
        </w:rPr>
        <w:t>I</w:t>
      </w:r>
      <w:r w:rsidR="0031712B">
        <w:rPr>
          <w:rFonts w:ascii="Tahoma" w:hAnsi="Tahoma" w:cs="Tahoma"/>
          <w:b/>
          <w:i/>
        </w:rPr>
        <w:t xml:space="preserve"> etap </w:t>
      </w:r>
      <w:r w:rsidR="00A47373">
        <w:rPr>
          <w:rFonts w:ascii="Tahoma" w:hAnsi="Tahoma" w:cs="Tahoma"/>
          <w:b/>
          <w:i/>
        </w:rPr>
        <w:t>– SUW Mazew</w:t>
      </w:r>
      <w:r w:rsidRPr="003C08FA">
        <w:rPr>
          <w:rFonts w:ascii="Tahoma" w:hAnsi="Tahoma" w:cs="Tahoma"/>
          <w:b/>
          <w:i/>
        </w:rPr>
        <w:t>”</w:t>
      </w:r>
      <w:r w:rsidRPr="003C08FA">
        <w:rPr>
          <w:rFonts w:ascii="Tahoma" w:eastAsia="BatangChe" w:hAnsi="Tahoma" w:cs="Tahoma"/>
        </w:rPr>
        <w:t xml:space="preserve"> </w:t>
      </w:r>
      <w:r w:rsidRPr="003C08FA">
        <w:rPr>
          <w:rFonts w:ascii="Tahoma" w:eastAsia="BatangChe" w:hAnsi="Tahoma" w:cs="Tahoma"/>
          <w:color w:val="00000A"/>
        </w:rPr>
        <w:t xml:space="preserve"> </w:t>
      </w:r>
      <w:r w:rsidR="002B1BAB" w:rsidRPr="003C08FA">
        <w:rPr>
          <w:rFonts w:ascii="Tahoma" w:hAnsi="Tahoma" w:cs="Tahoma"/>
          <w:color w:val="00000A"/>
        </w:rPr>
        <w:t>polegających na</w:t>
      </w:r>
      <w:r w:rsidR="00E512DE" w:rsidRPr="0041440F">
        <w:rPr>
          <w:rFonts w:ascii="Tahoma" w:hAnsi="Tahoma" w:cs="Tahoma"/>
          <w:color w:val="00000A"/>
        </w:rPr>
        <w:t xml:space="preserve"> </w:t>
      </w:r>
      <w:r w:rsidR="00E512DE" w:rsidRPr="0041440F">
        <w:rPr>
          <w:rFonts w:ascii="Tahoma" w:hAnsi="Tahoma" w:cs="Tahoma"/>
        </w:rPr>
        <w:t>wykon</w:t>
      </w:r>
      <w:r w:rsidR="0031712B">
        <w:rPr>
          <w:rFonts w:ascii="Tahoma" w:hAnsi="Tahoma" w:cs="Tahoma"/>
        </w:rPr>
        <w:t>aniu</w:t>
      </w:r>
      <w:r w:rsidR="00364C45">
        <w:rPr>
          <w:rFonts w:ascii="Tahoma" w:hAnsi="Tahoma" w:cs="Tahoma"/>
        </w:rPr>
        <w:t xml:space="preserve"> dokumentacji technicznej i</w:t>
      </w:r>
      <w:r w:rsidR="0031712B">
        <w:rPr>
          <w:rFonts w:ascii="Tahoma" w:hAnsi="Tahoma" w:cs="Tahoma"/>
        </w:rPr>
        <w:t xml:space="preserve"> </w:t>
      </w:r>
      <w:r w:rsidR="00E512DE" w:rsidRPr="0041440F">
        <w:rPr>
          <w:rFonts w:ascii="Tahoma" w:hAnsi="Tahoma" w:cs="Tahoma"/>
        </w:rPr>
        <w:t>robót budowlanych w zakresie</w:t>
      </w:r>
      <w:r w:rsidR="006A3DA5">
        <w:rPr>
          <w:rFonts w:ascii="Times New Roman" w:hAnsi="Times New Roman"/>
          <w:color w:val="000000"/>
          <w:sz w:val="24"/>
          <w:szCs w:val="24"/>
        </w:rPr>
        <w:t xml:space="preserve"> podniesienia</w:t>
      </w:r>
      <w:r w:rsidR="006A3DA5" w:rsidRPr="00A62944">
        <w:rPr>
          <w:rFonts w:ascii="Times New Roman" w:hAnsi="Times New Roman"/>
          <w:color w:val="000000"/>
          <w:sz w:val="24"/>
          <w:szCs w:val="24"/>
        </w:rPr>
        <w:t xml:space="preserve"> wydajności ujęcia wody w Mazewie poprzez</w:t>
      </w:r>
      <w:r w:rsidR="00376526">
        <w:rPr>
          <w:rFonts w:ascii="Times New Roman" w:hAnsi="Times New Roman"/>
          <w:color w:val="000000"/>
          <w:sz w:val="24"/>
          <w:szCs w:val="24"/>
        </w:rPr>
        <w:t>:</w:t>
      </w:r>
    </w:p>
    <w:p w14:paraId="5BFD538A" w14:textId="2DD9EF7D" w:rsidR="00376526" w:rsidRPr="00376526" w:rsidRDefault="00376526" w:rsidP="00376526">
      <w:pPr>
        <w:pStyle w:val="Akapitzlist"/>
        <w:spacing w:before="240" w:line="360" w:lineRule="auto"/>
        <w:ind w:left="0" w:firstLine="360"/>
        <w:jc w:val="both"/>
        <w:rPr>
          <w:rFonts w:ascii="Tahoma" w:hAnsi="Tahoma" w:cs="Tahoma"/>
        </w:rPr>
      </w:pPr>
      <w:r w:rsidRPr="00376526">
        <w:rPr>
          <w:rFonts w:ascii="Tahoma" w:hAnsi="Tahoma" w:cs="Tahoma"/>
          <w:color w:val="000000"/>
        </w:rPr>
        <w:t xml:space="preserve">- dostosowanie technologii SUW do maksymalnej wydajności określonej </w:t>
      </w:r>
      <w:r w:rsidRPr="007A47D5">
        <w:rPr>
          <w:rFonts w:ascii="Tahoma" w:hAnsi="Tahoma" w:cs="Tahoma"/>
          <w:color w:val="000000"/>
        </w:rPr>
        <w:t xml:space="preserve">w decyzji z dnia </w:t>
      </w:r>
      <w:r w:rsidR="007A47D5" w:rsidRPr="007A47D5">
        <w:rPr>
          <w:rFonts w:ascii="Tahoma" w:hAnsi="Tahoma" w:cs="Tahoma"/>
          <w:color w:val="000000"/>
        </w:rPr>
        <w:t>20.09.2018r.</w:t>
      </w:r>
      <w:r w:rsidRPr="007A47D5">
        <w:rPr>
          <w:rFonts w:ascii="Tahoma" w:hAnsi="Tahoma" w:cs="Tahoma"/>
          <w:color w:val="000000"/>
        </w:rPr>
        <w:t xml:space="preserve"> (w załączeniu decyzja oraz dokumentacja projektowa istniej</w:t>
      </w:r>
      <w:r w:rsidRPr="00376526">
        <w:rPr>
          <w:rFonts w:ascii="Tahoma" w:hAnsi="Tahoma" w:cs="Tahoma"/>
          <w:color w:val="000000"/>
        </w:rPr>
        <w:t xml:space="preserve">ącego układu technologicznego SUW) </w:t>
      </w:r>
    </w:p>
    <w:p w14:paraId="7B52A9A3" w14:textId="77777777" w:rsidR="00376526" w:rsidRPr="00376526" w:rsidRDefault="00376526" w:rsidP="00376526">
      <w:pPr>
        <w:pStyle w:val="Akapitzlist"/>
        <w:spacing w:before="240" w:line="360" w:lineRule="auto"/>
        <w:ind w:left="0" w:firstLine="360"/>
        <w:jc w:val="both"/>
        <w:rPr>
          <w:rFonts w:ascii="Tahoma" w:hAnsi="Tahoma" w:cs="Tahoma"/>
          <w:color w:val="000000"/>
        </w:rPr>
      </w:pPr>
      <w:r w:rsidRPr="00376526">
        <w:rPr>
          <w:rFonts w:ascii="Tahoma" w:hAnsi="Tahoma" w:cs="Tahoma"/>
          <w:color w:val="000000"/>
        </w:rPr>
        <w:t>-</w:t>
      </w:r>
      <w:r w:rsidR="006A3DA5" w:rsidRPr="00376526">
        <w:rPr>
          <w:rFonts w:ascii="Tahoma" w:hAnsi="Tahoma" w:cs="Tahoma"/>
          <w:color w:val="000000"/>
        </w:rPr>
        <w:t xml:space="preserve"> wymianę pomp głębinowych, wy</w:t>
      </w:r>
      <w:r w:rsidR="00FF6799" w:rsidRPr="00376526">
        <w:rPr>
          <w:rFonts w:ascii="Tahoma" w:hAnsi="Tahoma" w:cs="Tahoma"/>
          <w:color w:val="000000"/>
        </w:rPr>
        <w:t>mianę filtrów</w:t>
      </w:r>
      <w:r w:rsidR="006A3DA5" w:rsidRPr="00376526">
        <w:rPr>
          <w:rFonts w:ascii="Tahoma" w:hAnsi="Tahoma" w:cs="Tahoma"/>
          <w:color w:val="000000"/>
        </w:rPr>
        <w:t xml:space="preserve"> w </w:t>
      </w:r>
      <w:r w:rsidRPr="00376526">
        <w:rPr>
          <w:rFonts w:ascii="Tahoma" w:hAnsi="Tahoma" w:cs="Tahoma"/>
          <w:color w:val="000000"/>
        </w:rPr>
        <w:t xml:space="preserve">trzech </w:t>
      </w:r>
      <w:r w:rsidR="006A3DA5" w:rsidRPr="00376526">
        <w:rPr>
          <w:rFonts w:ascii="Tahoma" w:hAnsi="Tahoma" w:cs="Tahoma"/>
          <w:color w:val="000000"/>
        </w:rPr>
        <w:t>istniejących studniach</w:t>
      </w:r>
    </w:p>
    <w:p w14:paraId="790FE73F" w14:textId="131B1EB6" w:rsidR="00376526" w:rsidRPr="00376526" w:rsidRDefault="00376526" w:rsidP="00376526">
      <w:pPr>
        <w:pStyle w:val="Tekstpodstawowy"/>
        <w:spacing w:after="0" w:line="300" w:lineRule="auto"/>
        <w:jc w:val="both"/>
        <w:rPr>
          <w:rFonts w:ascii="Tahoma" w:hAnsi="Tahoma" w:cs="Tahoma"/>
          <w:color w:val="00000A"/>
          <w:kern w:val="2"/>
          <w:sz w:val="22"/>
          <w:szCs w:val="22"/>
          <w:lang w:val="pl-PL"/>
        </w:rPr>
      </w:pPr>
      <w:r w:rsidRPr="00376526">
        <w:rPr>
          <w:rFonts w:ascii="Tahoma" w:hAnsi="Tahoma" w:cs="Tahoma"/>
          <w:sz w:val="22"/>
          <w:szCs w:val="22"/>
          <w:lang w:val="pl-PL"/>
        </w:rPr>
        <w:t xml:space="preserve">zgodnie z Programem </w:t>
      </w:r>
      <w:proofErr w:type="spellStart"/>
      <w:r w:rsidRPr="00376526">
        <w:rPr>
          <w:rFonts w:ascii="Tahoma" w:hAnsi="Tahoma" w:cs="Tahoma"/>
          <w:sz w:val="22"/>
          <w:szCs w:val="22"/>
          <w:lang w:val="pl-PL"/>
        </w:rPr>
        <w:t>Funkcjonalno</w:t>
      </w:r>
      <w:proofErr w:type="spellEnd"/>
      <w:r w:rsidRPr="00376526">
        <w:rPr>
          <w:rFonts w:ascii="Tahoma" w:hAnsi="Tahoma" w:cs="Tahoma"/>
          <w:sz w:val="22"/>
          <w:szCs w:val="22"/>
          <w:lang w:val="pl-PL"/>
        </w:rPr>
        <w:t xml:space="preserve"> – Użytkowym, zwanym dalej PFU, stanowiącym załącznik nr 1 do SIWZ</w:t>
      </w:r>
    </w:p>
    <w:p w14:paraId="17EB9083" w14:textId="6B5A0F75" w:rsidR="00376526" w:rsidRPr="00376526" w:rsidRDefault="00376526" w:rsidP="00376526">
      <w:pPr>
        <w:pStyle w:val="Akapitzlist"/>
        <w:spacing w:before="240" w:line="360" w:lineRule="auto"/>
        <w:ind w:left="0" w:firstLine="360"/>
        <w:jc w:val="both"/>
        <w:rPr>
          <w:rFonts w:ascii="Tahoma" w:hAnsi="Tahoma" w:cs="Tahoma"/>
          <w:color w:val="000000"/>
        </w:rPr>
      </w:pPr>
      <w:r w:rsidRPr="00376526">
        <w:rPr>
          <w:rFonts w:ascii="Tahoma" w:hAnsi="Tahoma" w:cs="Tahoma"/>
          <w:color w:val="000000"/>
        </w:rPr>
        <w:t xml:space="preserve">- </w:t>
      </w:r>
      <w:r w:rsidR="006A3DA5" w:rsidRPr="00376526">
        <w:rPr>
          <w:rFonts w:ascii="Tahoma" w:hAnsi="Tahoma" w:cs="Tahoma"/>
          <w:color w:val="000000"/>
        </w:rPr>
        <w:t xml:space="preserve">modernizację odprowadzenia wód </w:t>
      </w:r>
      <w:proofErr w:type="spellStart"/>
      <w:r w:rsidR="006A3DA5" w:rsidRPr="00376526">
        <w:rPr>
          <w:rFonts w:ascii="Tahoma" w:hAnsi="Tahoma" w:cs="Tahoma"/>
          <w:color w:val="000000"/>
        </w:rPr>
        <w:t>popłucznych</w:t>
      </w:r>
      <w:proofErr w:type="spellEnd"/>
      <w:r w:rsidRPr="00376526">
        <w:rPr>
          <w:rFonts w:ascii="Tahoma" w:hAnsi="Tahoma" w:cs="Tahoma"/>
          <w:color w:val="000000"/>
        </w:rPr>
        <w:t xml:space="preserve"> (na tę część Zamawiający posiada dokumentację projektową – w załączeniu)</w:t>
      </w:r>
    </w:p>
    <w:p w14:paraId="1B326DF5" w14:textId="77777777" w:rsidR="00376526" w:rsidRDefault="00376526" w:rsidP="00376526">
      <w:pPr>
        <w:pStyle w:val="Tekstpodstawowy"/>
        <w:spacing w:after="0" w:line="300" w:lineRule="auto"/>
        <w:jc w:val="both"/>
        <w:rPr>
          <w:rFonts w:ascii="Tahoma" w:hAnsi="Tahoma"/>
          <w:b/>
          <w:kern w:val="2"/>
          <w:sz w:val="22"/>
          <w:u w:val="single"/>
          <w:lang w:val="pl-PL"/>
        </w:rPr>
      </w:pPr>
      <w:r>
        <w:rPr>
          <w:rFonts w:ascii="Tahoma" w:hAnsi="Tahoma"/>
          <w:color w:val="00000A"/>
          <w:sz w:val="22"/>
          <w:szCs w:val="22"/>
          <w:lang w:val="pl-PL"/>
        </w:rPr>
        <w:t xml:space="preserve">1.1 </w:t>
      </w:r>
      <w:r>
        <w:rPr>
          <w:rFonts w:ascii="Tahoma" w:hAnsi="Tahoma"/>
          <w:b/>
          <w:sz w:val="22"/>
          <w:u w:val="single"/>
          <w:lang w:val="pl-PL"/>
        </w:rPr>
        <w:t>Podstawowy zakres rzeczowy robót:</w:t>
      </w:r>
    </w:p>
    <w:p w14:paraId="78B10AD2" w14:textId="29847BEE" w:rsidR="00376526" w:rsidRDefault="00376526" w:rsidP="00376526">
      <w:pPr>
        <w:pStyle w:val="Tekstpodstawowy"/>
        <w:spacing w:after="0" w:line="300" w:lineRule="auto"/>
        <w:jc w:val="both"/>
        <w:rPr>
          <w:rFonts w:ascii="Tahoma" w:hAnsi="Tahoma"/>
          <w:bCs/>
          <w:sz w:val="22"/>
          <w:szCs w:val="22"/>
          <w:lang w:val="pl-PL"/>
        </w:rPr>
      </w:pPr>
      <w:r>
        <w:rPr>
          <w:rFonts w:ascii="Tahoma" w:hAnsi="Tahoma"/>
          <w:sz w:val="22"/>
          <w:szCs w:val="22"/>
          <w:lang w:val="pl-PL"/>
        </w:rPr>
        <w:t>Zamówienie obejmuje zaprojektowanie, uzyskanie wymaganych prawem decyzji oraz zezwoleń na budowę</w:t>
      </w:r>
      <w:r>
        <w:rPr>
          <w:rFonts w:ascii="Tahoma" w:hAnsi="Tahoma" w:cs="Tahoma"/>
          <w:sz w:val="22"/>
          <w:szCs w:val="22"/>
          <w:lang w:val="pl-PL"/>
        </w:rPr>
        <w:t xml:space="preserve">; </w:t>
      </w:r>
      <w:r>
        <w:rPr>
          <w:rFonts w:ascii="Tahoma" w:hAnsi="Tahoma"/>
          <w:sz w:val="22"/>
          <w:szCs w:val="22"/>
          <w:lang w:val="pl-PL"/>
        </w:rPr>
        <w:t xml:space="preserve">uzyskanie decyzji o pozwoleniu na użytkowanie, oraz oddanie do użytkowania </w:t>
      </w:r>
      <w:proofErr w:type="spellStart"/>
      <w:r>
        <w:rPr>
          <w:rFonts w:ascii="Tahoma" w:hAnsi="Tahoma"/>
          <w:sz w:val="22"/>
          <w:szCs w:val="22"/>
          <w:lang w:val="pl-PL"/>
        </w:rPr>
        <w:t>w.w</w:t>
      </w:r>
      <w:proofErr w:type="spellEnd"/>
      <w:r>
        <w:rPr>
          <w:rFonts w:ascii="Tahoma" w:hAnsi="Tahoma"/>
          <w:sz w:val="22"/>
          <w:szCs w:val="22"/>
          <w:lang w:val="pl-PL"/>
        </w:rPr>
        <w:t xml:space="preserve"> obiektu</w:t>
      </w:r>
      <w:r>
        <w:rPr>
          <w:rFonts w:ascii="Tahoma" w:hAnsi="Tahoma"/>
          <w:bCs/>
          <w:sz w:val="22"/>
          <w:szCs w:val="22"/>
          <w:lang w:val="pl-PL"/>
        </w:rPr>
        <w:t xml:space="preserve"> </w:t>
      </w:r>
    </w:p>
    <w:p w14:paraId="3AF90AAF" w14:textId="77777777" w:rsidR="00376526" w:rsidRDefault="00376526" w:rsidP="00376526">
      <w:pPr>
        <w:pStyle w:val="Default"/>
        <w:rPr>
          <w:rFonts w:ascii="Verdana" w:hAnsi="Verdana" w:cs="Calibri"/>
          <w:b/>
          <w:bCs/>
          <w:sz w:val="20"/>
          <w:szCs w:val="20"/>
        </w:rPr>
      </w:pPr>
    </w:p>
    <w:p w14:paraId="7F1BA0BB" w14:textId="77777777" w:rsidR="00376526" w:rsidRDefault="00376526" w:rsidP="00376526">
      <w:pPr>
        <w:pStyle w:val="Default"/>
        <w:rPr>
          <w:sz w:val="20"/>
          <w:szCs w:val="20"/>
        </w:rPr>
      </w:pPr>
    </w:p>
    <w:p w14:paraId="61F218DF" w14:textId="77777777" w:rsidR="00376526" w:rsidRDefault="00376526" w:rsidP="00CF3943">
      <w:pPr>
        <w:pStyle w:val="Default"/>
        <w:numPr>
          <w:ilvl w:val="2"/>
          <w:numId w:val="38"/>
        </w:numPr>
        <w:rPr>
          <w:rFonts w:ascii="Tahoma" w:hAnsi="Tahoma"/>
          <w:b/>
          <w:sz w:val="22"/>
          <w:u w:val="single"/>
        </w:rPr>
      </w:pPr>
      <w:r>
        <w:rPr>
          <w:rFonts w:ascii="Tahoma" w:hAnsi="Tahoma"/>
          <w:b/>
          <w:sz w:val="22"/>
          <w:u w:val="single"/>
        </w:rPr>
        <w:t>Dokumentacja.</w:t>
      </w:r>
    </w:p>
    <w:p w14:paraId="1FB1156E" w14:textId="77777777" w:rsidR="00376526" w:rsidRDefault="00376526" w:rsidP="00376526">
      <w:pPr>
        <w:pStyle w:val="Default"/>
        <w:rPr>
          <w:sz w:val="20"/>
          <w:szCs w:val="20"/>
        </w:rPr>
      </w:pPr>
    </w:p>
    <w:p w14:paraId="678FDE72" w14:textId="00F96BFB" w:rsidR="00376526" w:rsidRDefault="00376526" w:rsidP="00376526">
      <w:pPr>
        <w:spacing w:line="360" w:lineRule="auto"/>
        <w:ind w:firstLine="360"/>
        <w:jc w:val="both"/>
        <w:rPr>
          <w:rFonts w:ascii="Tahoma" w:hAnsi="Tahoma"/>
          <w:sz w:val="22"/>
          <w:szCs w:val="22"/>
          <w:lang w:val="pl-PL"/>
        </w:rPr>
      </w:pPr>
      <w:r>
        <w:rPr>
          <w:rFonts w:ascii="Tahoma" w:hAnsi="Tahoma"/>
          <w:sz w:val="22"/>
          <w:szCs w:val="22"/>
          <w:lang w:val="pl-PL"/>
        </w:rPr>
        <w:t>W ramach niniejszego zamówienia  należy sporządzić wszelkie opracowania jakie mogą okazać się niezbędne dla zaprojektowania, budowy i użytkowania obiektu stanowiącego przedmiot zamówienia. Wszelkie opracowania należy przygotować w ilości egzemplarzy umożliwiającej pozyskanie wszystkich niezbędnych uzgodnień i pozwoleń plus dodatkowo zawsze 2 egzemplarze dla Zamawiającego.</w:t>
      </w:r>
    </w:p>
    <w:p w14:paraId="1555B22E" w14:textId="77777777" w:rsidR="00376526" w:rsidRDefault="00376526" w:rsidP="00376526">
      <w:pPr>
        <w:rPr>
          <w:lang w:val="pl-PL"/>
        </w:rPr>
      </w:pPr>
    </w:p>
    <w:p w14:paraId="13A13E5E" w14:textId="77777777" w:rsidR="00376526" w:rsidRDefault="00376526" w:rsidP="00376526">
      <w:pPr>
        <w:spacing w:line="360" w:lineRule="auto"/>
        <w:ind w:firstLine="708"/>
        <w:jc w:val="both"/>
        <w:rPr>
          <w:rFonts w:ascii="Tahoma" w:hAnsi="Tahoma"/>
          <w:sz w:val="22"/>
          <w:szCs w:val="22"/>
          <w:u w:val="single"/>
          <w:lang w:val="pl-PL"/>
        </w:rPr>
      </w:pPr>
      <w:r>
        <w:rPr>
          <w:rFonts w:ascii="Tahoma" w:hAnsi="Tahoma"/>
          <w:sz w:val="22"/>
          <w:szCs w:val="22"/>
          <w:u w:val="single"/>
          <w:lang w:val="pl-PL"/>
        </w:rPr>
        <w:t>W ramach części dokumentacyjnej należy:</w:t>
      </w:r>
    </w:p>
    <w:p w14:paraId="2717DC24" w14:textId="77777777" w:rsidR="00376526" w:rsidRDefault="00376526" w:rsidP="00376526">
      <w:pPr>
        <w:spacing w:line="360" w:lineRule="auto"/>
        <w:jc w:val="both"/>
        <w:rPr>
          <w:rFonts w:ascii="Tahoma" w:eastAsia="TT10Ao00" w:hAnsi="Tahoma"/>
          <w:sz w:val="22"/>
          <w:szCs w:val="22"/>
          <w:lang w:val="pl-PL"/>
        </w:rPr>
      </w:pPr>
      <w:r>
        <w:rPr>
          <w:rFonts w:ascii="Tahoma" w:hAnsi="Tahoma"/>
          <w:sz w:val="22"/>
          <w:szCs w:val="22"/>
          <w:lang w:val="pl-PL"/>
        </w:rPr>
        <w:t>- opracować projekty budowlane we wszystkich niezbędnych branżach wraz ze wszystkimi wymaganymi uzgodnieniami, w tym z gestorami sieci, z którymi inwestycja wchodzi w ewentualne kolizje, opiniami, ekspertyzami, w zakresie umożliwiającym uzyskanie pozwolenia na budow</w:t>
      </w:r>
      <w:r>
        <w:rPr>
          <w:rFonts w:ascii="Tahoma" w:eastAsia="TT10Ao00" w:hAnsi="Tahoma"/>
          <w:sz w:val="22"/>
          <w:szCs w:val="22"/>
          <w:lang w:val="pl-PL"/>
        </w:rPr>
        <w:t>ę oraz pozwolenia na użytkowanie;</w:t>
      </w:r>
    </w:p>
    <w:p w14:paraId="59650C32" w14:textId="77777777" w:rsidR="00376526" w:rsidRDefault="00376526" w:rsidP="00376526">
      <w:pPr>
        <w:spacing w:line="360" w:lineRule="auto"/>
        <w:jc w:val="both"/>
        <w:rPr>
          <w:rFonts w:ascii="Tahoma" w:hAnsi="Tahoma"/>
          <w:sz w:val="22"/>
          <w:szCs w:val="22"/>
          <w:lang w:val="pl-PL"/>
        </w:rPr>
      </w:pPr>
      <w:r>
        <w:rPr>
          <w:rFonts w:ascii="Tahoma" w:eastAsia="TT10Ao00" w:hAnsi="Tahoma"/>
          <w:sz w:val="22"/>
          <w:szCs w:val="22"/>
          <w:lang w:val="pl-PL"/>
        </w:rPr>
        <w:lastRenderedPageBreak/>
        <w:t>- pozyskać wymagane przepisami</w:t>
      </w:r>
      <w:r>
        <w:rPr>
          <w:rFonts w:ascii="Tahoma" w:hAnsi="Tahoma"/>
          <w:sz w:val="22"/>
          <w:szCs w:val="22"/>
          <w:lang w:val="pl-PL"/>
        </w:rPr>
        <w:t xml:space="preserve"> warunki techniczne usunięcia ewentualnych kolizji</w:t>
      </w:r>
    </w:p>
    <w:p w14:paraId="1491C012"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Przy opracowaniu projektu budowlanego należy spełnić wszystkie wymagania zawarte w ustawie z 7 lipca 1994r. - Prawo budowlane (Dz. U. z 2006 r. Nr 156,poz. 1118, z </w:t>
      </w:r>
      <w:proofErr w:type="spellStart"/>
      <w:r>
        <w:rPr>
          <w:rFonts w:ascii="Tahoma" w:hAnsi="Tahoma"/>
          <w:sz w:val="22"/>
          <w:szCs w:val="22"/>
          <w:lang w:val="pl-PL"/>
        </w:rPr>
        <w:t>pó</w:t>
      </w:r>
      <w:r>
        <w:rPr>
          <w:rFonts w:ascii="Tahoma" w:eastAsia="TT10Ao00" w:hAnsi="Tahoma"/>
          <w:sz w:val="22"/>
          <w:szCs w:val="22"/>
          <w:lang w:val="pl-PL"/>
        </w:rPr>
        <w:t>ź</w:t>
      </w:r>
      <w:r>
        <w:rPr>
          <w:rFonts w:ascii="Tahoma" w:hAnsi="Tahoma"/>
          <w:sz w:val="22"/>
          <w:szCs w:val="22"/>
          <w:lang w:val="pl-PL"/>
        </w:rPr>
        <w:t>n</w:t>
      </w:r>
      <w:proofErr w:type="spellEnd"/>
      <w:r>
        <w:rPr>
          <w:rFonts w:ascii="Tahoma" w:hAnsi="Tahoma"/>
          <w:sz w:val="22"/>
          <w:szCs w:val="22"/>
          <w:lang w:val="pl-PL"/>
        </w:rPr>
        <w:t>. zm.) oraz w Rozporz</w:t>
      </w:r>
      <w:r>
        <w:rPr>
          <w:rFonts w:ascii="Tahoma" w:eastAsia="TT10Ao00" w:hAnsi="Tahoma"/>
          <w:sz w:val="22"/>
          <w:szCs w:val="22"/>
          <w:lang w:val="pl-PL"/>
        </w:rPr>
        <w:t>ą</w:t>
      </w:r>
      <w:r>
        <w:rPr>
          <w:rFonts w:ascii="Tahoma" w:hAnsi="Tahoma"/>
          <w:sz w:val="22"/>
          <w:szCs w:val="22"/>
          <w:lang w:val="pl-PL"/>
        </w:rPr>
        <w:t xml:space="preserve">dzeniu Ministra Infrastruktury z 3.07.2003r. w sprawie szczegółowego zakresu i formy projektu budowlanego (Dz. U. Nr 120, poz. 1133 z </w:t>
      </w:r>
      <w:proofErr w:type="spellStart"/>
      <w:r>
        <w:rPr>
          <w:rFonts w:ascii="Tahoma" w:hAnsi="Tahoma"/>
          <w:sz w:val="22"/>
          <w:szCs w:val="22"/>
          <w:lang w:val="pl-PL"/>
        </w:rPr>
        <w:t>pó</w:t>
      </w:r>
      <w:r>
        <w:rPr>
          <w:rFonts w:ascii="Tahoma" w:eastAsia="TT10Ao00" w:hAnsi="Tahoma"/>
          <w:sz w:val="22"/>
          <w:szCs w:val="22"/>
          <w:lang w:val="pl-PL"/>
        </w:rPr>
        <w:t>ź</w:t>
      </w:r>
      <w:r>
        <w:rPr>
          <w:rFonts w:ascii="Tahoma" w:hAnsi="Tahoma"/>
          <w:sz w:val="22"/>
          <w:szCs w:val="22"/>
          <w:lang w:val="pl-PL"/>
        </w:rPr>
        <w:t>n</w:t>
      </w:r>
      <w:proofErr w:type="spellEnd"/>
      <w:r>
        <w:rPr>
          <w:rFonts w:ascii="Tahoma" w:hAnsi="Tahoma"/>
          <w:sz w:val="22"/>
          <w:szCs w:val="22"/>
          <w:lang w:val="pl-PL"/>
        </w:rPr>
        <w:t>. zm.);</w:t>
      </w:r>
    </w:p>
    <w:p w14:paraId="36822737"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opracować projekty wykonawcze zawierające szczegółowe rozwiązania techniczne umożliwiające prawidłowe wykonanie zamówienia;</w:t>
      </w:r>
    </w:p>
    <w:p w14:paraId="3A27370E"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opracować specyfikację techniczną wykonania i odbioru robót zgodnie z Rozporz</w:t>
      </w:r>
      <w:r>
        <w:rPr>
          <w:rFonts w:ascii="Tahoma" w:eastAsia="TT10Ao00" w:hAnsi="Tahoma"/>
          <w:sz w:val="22"/>
          <w:szCs w:val="22"/>
          <w:lang w:val="pl-PL"/>
        </w:rPr>
        <w:t>ą</w:t>
      </w:r>
      <w:r>
        <w:rPr>
          <w:rFonts w:ascii="Tahoma" w:hAnsi="Tahoma"/>
          <w:sz w:val="22"/>
          <w:szCs w:val="22"/>
          <w:lang w:val="pl-PL"/>
        </w:rPr>
        <w:t>dzeniem Ministra Infrastruktury z 2 wrze</w:t>
      </w:r>
      <w:r>
        <w:rPr>
          <w:rFonts w:ascii="Tahoma" w:eastAsia="TT10Ao00" w:hAnsi="Tahoma"/>
          <w:sz w:val="22"/>
          <w:szCs w:val="22"/>
          <w:lang w:val="pl-PL"/>
        </w:rPr>
        <w:t>ś</w:t>
      </w:r>
      <w:r>
        <w:rPr>
          <w:rFonts w:ascii="Tahoma" w:hAnsi="Tahoma"/>
          <w:sz w:val="22"/>
          <w:szCs w:val="22"/>
          <w:lang w:val="pl-PL"/>
        </w:rPr>
        <w:t>nia 2004r. w sprawie szczegółowego zakresu i formy dokumentacji projektowej, specyfikacji technicznych wykonania i odbioru robót budowlanych oraz programu funkcjonalno-u</w:t>
      </w:r>
      <w:r>
        <w:rPr>
          <w:rFonts w:ascii="Tahoma" w:eastAsia="TT10Ao00" w:hAnsi="Tahoma"/>
          <w:sz w:val="22"/>
          <w:szCs w:val="22"/>
          <w:lang w:val="pl-PL"/>
        </w:rPr>
        <w:t>ż</w:t>
      </w:r>
      <w:r>
        <w:rPr>
          <w:rFonts w:ascii="Tahoma" w:hAnsi="Tahoma"/>
          <w:sz w:val="22"/>
          <w:szCs w:val="22"/>
          <w:lang w:val="pl-PL"/>
        </w:rPr>
        <w:t>ytkowego (Dz. U. 2004 nr 130 poz. 1389);</w:t>
      </w:r>
    </w:p>
    <w:p w14:paraId="0D77F845"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w:t>
      </w:r>
      <w:r>
        <w:rPr>
          <w:rFonts w:ascii="Tahoma" w:hAnsi="Tahoma"/>
          <w:bCs/>
          <w:sz w:val="22"/>
          <w:szCs w:val="22"/>
          <w:lang w:val="pl-PL"/>
        </w:rPr>
        <w:t>opracować</w:t>
      </w:r>
      <w:r>
        <w:rPr>
          <w:rFonts w:ascii="Tahoma" w:hAnsi="Tahoma"/>
          <w:sz w:val="22"/>
          <w:szCs w:val="22"/>
          <w:lang w:val="pl-PL"/>
        </w:rPr>
        <w:t xml:space="preserve"> plan bezpiecze</w:t>
      </w:r>
      <w:r>
        <w:rPr>
          <w:rFonts w:ascii="Tahoma" w:eastAsia="TT10Ao00" w:hAnsi="Tahoma"/>
          <w:sz w:val="22"/>
          <w:szCs w:val="22"/>
          <w:lang w:val="pl-PL"/>
        </w:rPr>
        <w:t>ń</w:t>
      </w:r>
      <w:r>
        <w:rPr>
          <w:rFonts w:ascii="Tahoma" w:hAnsi="Tahoma"/>
          <w:sz w:val="22"/>
          <w:szCs w:val="22"/>
          <w:lang w:val="pl-PL"/>
        </w:rPr>
        <w:t xml:space="preserve">stwa i ochrony </w:t>
      </w:r>
      <w:r>
        <w:rPr>
          <w:rFonts w:ascii="Tahoma" w:eastAsia="TT10Ao00" w:hAnsi="Tahoma"/>
          <w:sz w:val="22"/>
          <w:szCs w:val="22"/>
          <w:lang w:val="pl-PL"/>
        </w:rPr>
        <w:t>zdrowia</w:t>
      </w:r>
      <w:r>
        <w:rPr>
          <w:rFonts w:ascii="Tahoma" w:hAnsi="Tahoma"/>
          <w:bCs/>
          <w:sz w:val="22"/>
          <w:szCs w:val="22"/>
          <w:lang w:val="pl-PL"/>
        </w:rPr>
        <w:t xml:space="preserve"> </w:t>
      </w:r>
      <w:r>
        <w:rPr>
          <w:rFonts w:ascii="Tahoma" w:hAnsi="Tahoma"/>
          <w:sz w:val="22"/>
          <w:szCs w:val="22"/>
          <w:lang w:val="pl-PL"/>
        </w:rPr>
        <w:t>zgodnie z Rozporz</w:t>
      </w:r>
      <w:r>
        <w:rPr>
          <w:rFonts w:ascii="Tahoma" w:eastAsia="TT10Ao00" w:hAnsi="Tahoma"/>
          <w:sz w:val="22"/>
          <w:szCs w:val="22"/>
          <w:lang w:val="pl-PL"/>
        </w:rPr>
        <w:t>ą</w:t>
      </w:r>
      <w:r>
        <w:rPr>
          <w:rFonts w:ascii="Tahoma" w:hAnsi="Tahoma"/>
          <w:sz w:val="22"/>
          <w:szCs w:val="22"/>
          <w:lang w:val="pl-PL"/>
        </w:rPr>
        <w:t>dzeniem Ministra Infrastruktury z dnia 27 sierpnia 2002 r. w sprawie</w:t>
      </w:r>
      <w:r>
        <w:rPr>
          <w:rFonts w:ascii="Tahoma" w:hAnsi="Tahoma"/>
          <w:bCs/>
          <w:sz w:val="22"/>
          <w:szCs w:val="22"/>
          <w:lang w:val="pl-PL"/>
        </w:rPr>
        <w:t xml:space="preserve"> </w:t>
      </w:r>
      <w:r>
        <w:rPr>
          <w:rFonts w:ascii="Tahoma" w:hAnsi="Tahoma"/>
          <w:sz w:val="22"/>
          <w:szCs w:val="22"/>
          <w:lang w:val="pl-PL"/>
        </w:rPr>
        <w:t>szczegółowego zakresu i formy planu bezpiecze</w:t>
      </w:r>
      <w:r>
        <w:rPr>
          <w:rFonts w:ascii="Tahoma" w:eastAsia="TT10Ao00" w:hAnsi="Tahoma"/>
          <w:sz w:val="22"/>
          <w:szCs w:val="22"/>
          <w:lang w:val="pl-PL"/>
        </w:rPr>
        <w:t>ń</w:t>
      </w:r>
      <w:r>
        <w:rPr>
          <w:rFonts w:ascii="Tahoma" w:hAnsi="Tahoma"/>
          <w:sz w:val="22"/>
          <w:szCs w:val="22"/>
          <w:lang w:val="pl-PL"/>
        </w:rPr>
        <w:t>stwa i ochrony zdrowia oraz</w:t>
      </w:r>
      <w:r>
        <w:rPr>
          <w:rFonts w:ascii="Tahoma" w:hAnsi="Tahoma"/>
          <w:bCs/>
          <w:sz w:val="22"/>
          <w:szCs w:val="22"/>
          <w:lang w:val="pl-PL"/>
        </w:rPr>
        <w:t xml:space="preserve"> </w:t>
      </w:r>
      <w:r>
        <w:rPr>
          <w:rFonts w:ascii="Tahoma" w:hAnsi="Tahoma"/>
          <w:sz w:val="22"/>
          <w:szCs w:val="22"/>
          <w:lang w:val="pl-PL"/>
        </w:rPr>
        <w:t>szczegółowego zakresu rodzajów robót budowlanych, stwarzaj</w:t>
      </w:r>
      <w:r>
        <w:rPr>
          <w:rFonts w:ascii="Tahoma" w:eastAsia="TT10Ao00" w:hAnsi="Tahoma"/>
          <w:sz w:val="22"/>
          <w:szCs w:val="22"/>
          <w:lang w:val="pl-PL"/>
        </w:rPr>
        <w:t>ą</w:t>
      </w:r>
      <w:r>
        <w:rPr>
          <w:rFonts w:ascii="Tahoma" w:hAnsi="Tahoma"/>
          <w:sz w:val="22"/>
          <w:szCs w:val="22"/>
          <w:lang w:val="pl-PL"/>
        </w:rPr>
        <w:t>cych zagro</w:t>
      </w:r>
      <w:r>
        <w:rPr>
          <w:rFonts w:ascii="Tahoma" w:eastAsia="TT10Ao00" w:hAnsi="Tahoma"/>
          <w:sz w:val="22"/>
          <w:szCs w:val="22"/>
          <w:lang w:val="pl-PL"/>
        </w:rPr>
        <w:t>ż</w:t>
      </w:r>
      <w:r>
        <w:rPr>
          <w:rFonts w:ascii="Tahoma" w:hAnsi="Tahoma"/>
          <w:sz w:val="22"/>
          <w:szCs w:val="22"/>
          <w:lang w:val="pl-PL"/>
        </w:rPr>
        <w:t>enia</w:t>
      </w:r>
      <w:r>
        <w:rPr>
          <w:rFonts w:ascii="Tahoma" w:hAnsi="Tahoma"/>
          <w:bCs/>
          <w:sz w:val="22"/>
          <w:szCs w:val="22"/>
          <w:lang w:val="pl-PL"/>
        </w:rPr>
        <w:t xml:space="preserve"> </w:t>
      </w:r>
      <w:r>
        <w:rPr>
          <w:rFonts w:ascii="Tahoma" w:hAnsi="Tahoma"/>
          <w:sz w:val="22"/>
          <w:szCs w:val="22"/>
          <w:lang w:val="pl-PL"/>
        </w:rPr>
        <w:t>bezpiecze</w:t>
      </w:r>
      <w:r>
        <w:rPr>
          <w:rFonts w:ascii="Tahoma" w:eastAsia="TT10Ao00" w:hAnsi="Tahoma"/>
          <w:sz w:val="22"/>
          <w:szCs w:val="22"/>
          <w:lang w:val="pl-PL"/>
        </w:rPr>
        <w:t>ń</w:t>
      </w:r>
      <w:r>
        <w:rPr>
          <w:rFonts w:ascii="Tahoma" w:hAnsi="Tahoma"/>
          <w:sz w:val="22"/>
          <w:szCs w:val="22"/>
          <w:lang w:val="pl-PL"/>
        </w:rPr>
        <w:t>stwa i zdrowia ludzi.</w:t>
      </w:r>
    </w:p>
    <w:p w14:paraId="4E7C1CE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opracować wniosek o udzielenie pozwolenia na budowę dla inwestycji;</w:t>
      </w:r>
    </w:p>
    <w:p w14:paraId="0A6E69DF"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opracować przedmiar robót.</w:t>
      </w:r>
    </w:p>
    <w:p w14:paraId="48E04536"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przygotować wszelkie dokumenty niezbędne do pozyskania pozwolenia na użytkowanie, w tym inwentaryzacji i dokumentacji powykonawczej </w:t>
      </w:r>
    </w:p>
    <w:p w14:paraId="5ECC011B" w14:textId="77777777" w:rsidR="00376526" w:rsidRDefault="00376526" w:rsidP="00376526">
      <w:pPr>
        <w:spacing w:line="360" w:lineRule="auto"/>
        <w:jc w:val="both"/>
        <w:rPr>
          <w:rFonts w:ascii="Tahoma" w:hAnsi="Tahoma"/>
          <w:sz w:val="22"/>
          <w:szCs w:val="22"/>
          <w:u w:val="single"/>
          <w:lang w:val="pl-PL"/>
        </w:rPr>
      </w:pPr>
      <w:r>
        <w:rPr>
          <w:rFonts w:ascii="Tahoma" w:hAnsi="Tahoma"/>
          <w:sz w:val="22"/>
          <w:szCs w:val="22"/>
          <w:u w:val="single"/>
          <w:lang w:val="pl-PL"/>
        </w:rPr>
        <w:t>Wymagania stawiane dokumentacji projektowej:</w:t>
      </w:r>
    </w:p>
    <w:p w14:paraId="53535681"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musi być kompletna i sporządzona przez osoby posiadające odpowiednie, wymagane prawem uprawnienia, będące członkami i opłacającymi na bieżąco składki Izby Inżynierów Budownictwa</w:t>
      </w:r>
    </w:p>
    <w:p w14:paraId="3F2A69B5"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musi obejmować cały zakres planowanej inwestycji wraz z infrastrukturą i robotami towarzyszącymi tj. wszystkie niezbędne i wymagane branże.</w:t>
      </w:r>
    </w:p>
    <w:p w14:paraId="59260C3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musi </w:t>
      </w:r>
      <w:r>
        <w:rPr>
          <w:rFonts w:ascii="Tahoma" w:eastAsia="TT10Ao00" w:hAnsi="Tahoma"/>
          <w:sz w:val="22"/>
          <w:szCs w:val="22"/>
          <w:lang w:val="pl-PL"/>
        </w:rPr>
        <w:t xml:space="preserve">być zgodna z </w:t>
      </w:r>
      <w:r>
        <w:rPr>
          <w:rFonts w:ascii="Tahoma" w:hAnsi="Tahoma"/>
          <w:sz w:val="22"/>
          <w:szCs w:val="22"/>
          <w:lang w:val="pl-PL"/>
        </w:rPr>
        <w:t>obowi</w:t>
      </w:r>
      <w:r>
        <w:rPr>
          <w:rFonts w:ascii="Tahoma" w:eastAsia="TT10Ao00" w:hAnsi="Tahoma"/>
          <w:sz w:val="22"/>
          <w:szCs w:val="22"/>
          <w:lang w:val="pl-PL"/>
        </w:rPr>
        <w:t>ą</w:t>
      </w:r>
      <w:r>
        <w:rPr>
          <w:rFonts w:ascii="Tahoma" w:hAnsi="Tahoma"/>
          <w:sz w:val="22"/>
          <w:szCs w:val="22"/>
          <w:lang w:val="pl-PL"/>
        </w:rPr>
        <w:t>zuj</w:t>
      </w:r>
      <w:r>
        <w:rPr>
          <w:rFonts w:ascii="Tahoma" w:eastAsia="TT10Ao00" w:hAnsi="Tahoma"/>
          <w:sz w:val="22"/>
          <w:szCs w:val="22"/>
          <w:lang w:val="pl-PL"/>
        </w:rPr>
        <w:t>ą</w:t>
      </w:r>
      <w:r>
        <w:rPr>
          <w:rFonts w:ascii="Tahoma" w:hAnsi="Tahoma"/>
          <w:sz w:val="22"/>
          <w:szCs w:val="22"/>
          <w:lang w:val="pl-PL"/>
        </w:rPr>
        <w:t>cymi przepisami, ustawy Prawo Budowlane i przepisów wykonawczych – w tym z przepisami techniczno-budowlanymi, w tym również z normami.</w:t>
      </w:r>
    </w:p>
    <w:p w14:paraId="23B03E94"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zastosowane w dokumentacji technicznej rozwiązania funkcjonalno-użytkowe muszą spełniać wymagania obowiązujących przepisów i norm</w:t>
      </w:r>
    </w:p>
    <w:p w14:paraId="3B5D7301" w14:textId="73817CAE"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obowiązkowa akc</w:t>
      </w:r>
      <w:r w:rsidR="007C7939">
        <w:rPr>
          <w:rFonts w:ascii="Tahoma" w:hAnsi="Tahoma"/>
          <w:sz w:val="22"/>
          <w:szCs w:val="22"/>
          <w:lang w:val="pl-PL"/>
        </w:rPr>
        <w:t>eptacja Zamawiającego</w:t>
      </w:r>
      <w:r>
        <w:rPr>
          <w:rFonts w:ascii="Tahoma" w:hAnsi="Tahoma"/>
          <w:sz w:val="22"/>
          <w:szCs w:val="22"/>
          <w:lang w:val="pl-PL"/>
        </w:rPr>
        <w:t xml:space="preserve"> oraz konsultacje z Zamawiającym jako podmiotem odpowiedzialnym za eksploatację obiektu. </w:t>
      </w:r>
    </w:p>
    <w:p w14:paraId="0B11D2E5" w14:textId="77777777" w:rsidR="00376526" w:rsidRDefault="00376526" w:rsidP="00376526">
      <w:pPr>
        <w:spacing w:line="360" w:lineRule="auto"/>
        <w:jc w:val="both"/>
        <w:rPr>
          <w:rFonts w:ascii="Tahoma" w:hAnsi="Tahoma"/>
          <w:b/>
          <w:bCs/>
          <w:sz w:val="22"/>
          <w:szCs w:val="22"/>
          <w:u w:val="single"/>
          <w:lang w:val="pl-PL"/>
        </w:rPr>
      </w:pPr>
      <w:r>
        <w:rPr>
          <w:rFonts w:ascii="Tahoma" w:hAnsi="Tahoma"/>
          <w:b/>
          <w:bCs/>
          <w:sz w:val="22"/>
          <w:szCs w:val="22"/>
          <w:u w:val="single"/>
          <w:lang w:val="pl-PL"/>
        </w:rPr>
        <w:t>Wytyczne projektowe</w:t>
      </w:r>
    </w:p>
    <w:p w14:paraId="45D45363"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Zamawiający wymaga:</w:t>
      </w:r>
    </w:p>
    <w:p w14:paraId="7D8FDFA4"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opracowania kompletnej dokumentacji projektowej wraz ze wszystkimi wymaganymi </w:t>
      </w:r>
      <w:r>
        <w:rPr>
          <w:rFonts w:ascii="Tahoma" w:hAnsi="Tahoma"/>
          <w:sz w:val="22"/>
          <w:szCs w:val="22"/>
          <w:lang w:val="pl-PL"/>
        </w:rPr>
        <w:br/>
        <w:t xml:space="preserve">    uzgodnieniami;</w:t>
      </w:r>
    </w:p>
    <w:p w14:paraId="13839F40" w14:textId="77777777" w:rsidR="00376526" w:rsidRDefault="00376526" w:rsidP="00376526">
      <w:pPr>
        <w:spacing w:line="360" w:lineRule="auto"/>
        <w:jc w:val="both"/>
        <w:rPr>
          <w:rFonts w:ascii="Tahoma" w:hAnsi="Tahoma"/>
          <w:sz w:val="22"/>
          <w:szCs w:val="22"/>
          <w:lang w:val="pl-PL"/>
        </w:rPr>
      </w:pPr>
      <w:r>
        <w:rPr>
          <w:rFonts w:ascii="Tahoma" w:eastAsia="TT10Ao00" w:hAnsi="Tahoma"/>
          <w:sz w:val="22"/>
          <w:szCs w:val="22"/>
          <w:lang w:val="pl-PL"/>
        </w:rPr>
        <w:lastRenderedPageBreak/>
        <w:t xml:space="preserve">- pozyskania wszelkich wymaganych prawem pozwoleń </w:t>
      </w:r>
      <w:r>
        <w:rPr>
          <w:rFonts w:ascii="Tahoma" w:hAnsi="Tahoma"/>
          <w:sz w:val="22"/>
          <w:szCs w:val="22"/>
          <w:lang w:val="pl-PL"/>
        </w:rPr>
        <w:t xml:space="preserve">i dokumentów technicznych </w:t>
      </w:r>
      <w:r>
        <w:rPr>
          <w:rFonts w:ascii="Tahoma" w:hAnsi="Tahoma"/>
          <w:sz w:val="22"/>
          <w:szCs w:val="22"/>
          <w:lang w:val="pl-PL"/>
        </w:rPr>
        <w:br/>
        <w:t xml:space="preserve">    potrzebnych do wykonania przedmiotu zamówienia;</w:t>
      </w:r>
    </w:p>
    <w:p w14:paraId="3B8119B7"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opracowania projektów wykonawczych stanowi</w:t>
      </w:r>
      <w:r>
        <w:rPr>
          <w:rFonts w:ascii="Tahoma" w:eastAsia="TT10Ao00" w:hAnsi="Tahoma"/>
          <w:sz w:val="22"/>
          <w:szCs w:val="22"/>
          <w:lang w:val="pl-PL"/>
        </w:rPr>
        <w:t>ą</w:t>
      </w:r>
      <w:r>
        <w:rPr>
          <w:rFonts w:ascii="Tahoma" w:hAnsi="Tahoma"/>
          <w:sz w:val="22"/>
          <w:szCs w:val="22"/>
          <w:lang w:val="pl-PL"/>
        </w:rPr>
        <w:t>cych podstaw</w:t>
      </w:r>
      <w:r>
        <w:rPr>
          <w:rFonts w:ascii="Tahoma" w:eastAsia="TT10Ao00" w:hAnsi="Tahoma"/>
          <w:sz w:val="22"/>
          <w:szCs w:val="22"/>
          <w:lang w:val="pl-PL"/>
        </w:rPr>
        <w:t xml:space="preserve">ę </w:t>
      </w:r>
      <w:r>
        <w:rPr>
          <w:rFonts w:ascii="Tahoma" w:hAnsi="Tahoma"/>
          <w:sz w:val="22"/>
          <w:szCs w:val="22"/>
          <w:lang w:val="pl-PL"/>
        </w:rPr>
        <w:t>do wykonania robót;</w:t>
      </w:r>
    </w:p>
    <w:p w14:paraId="62C4558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opracowania ewentualnych projektów i ponoszenia kosztów zajęcia pasa drogowego;</w:t>
      </w:r>
    </w:p>
    <w:p w14:paraId="2112D46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opracowania projektów organizacji budowy i technologii wykonania robót;</w:t>
      </w:r>
    </w:p>
    <w:p w14:paraId="6A6BF0A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opracowania informacji o wymaganiach bezpiecze</w:t>
      </w:r>
      <w:r>
        <w:rPr>
          <w:rFonts w:ascii="Tahoma" w:eastAsia="TT10Ao00" w:hAnsi="Tahoma"/>
          <w:sz w:val="22"/>
          <w:szCs w:val="22"/>
          <w:lang w:val="pl-PL"/>
        </w:rPr>
        <w:t>ń</w:t>
      </w:r>
      <w:r>
        <w:rPr>
          <w:rFonts w:ascii="Tahoma" w:hAnsi="Tahoma"/>
          <w:sz w:val="22"/>
          <w:szCs w:val="22"/>
          <w:lang w:val="pl-PL"/>
        </w:rPr>
        <w:t>stwa i ochrony zdrowia,</w:t>
      </w:r>
    </w:p>
    <w:p w14:paraId="49FCF497"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opracowania specyfikacji technicznych wykonania i odbioru robót, zgodnych z założeniami </w:t>
      </w:r>
      <w:r>
        <w:rPr>
          <w:rFonts w:ascii="Tahoma" w:hAnsi="Tahoma"/>
          <w:sz w:val="22"/>
          <w:szCs w:val="22"/>
          <w:lang w:val="pl-PL"/>
        </w:rPr>
        <w:br/>
        <w:t xml:space="preserve">   Programu Funkcjonalno-Użytkowego i ofertą oraz wymagających akceptacji </w:t>
      </w:r>
      <w:r>
        <w:rPr>
          <w:rFonts w:ascii="Tahoma" w:hAnsi="Tahoma"/>
          <w:sz w:val="22"/>
          <w:szCs w:val="22"/>
          <w:lang w:val="pl-PL"/>
        </w:rPr>
        <w:br/>
        <w:t xml:space="preserve">   Zamawiającego jeszcze na etapie projektowym</w:t>
      </w:r>
    </w:p>
    <w:p w14:paraId="0840133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opracowania dokumentacji powykonawczej zawierającej wszelkie </w:t>
      </w:r>
      <w:r>
        <w:rPr>
          <w:rFonts w:ascii="Tahoma" w:eastAsia="TT10Ao00" w:hAnsi="Tahoma"/>
          <w:sz w:val="22"/>
          <w:szCs w:val="22"/>
          <w:lang w:val="pl-PL"/>
        </w:rPr>
        <w:t>ś</w:t>
      </w:r>
      <w:r>
        <w:rPr>
          <w:rFonts w:ascii="Tahoma" w:hAnsi="Tahoma"/>
          <w:sz w:val="22"/>
          <w:szCs w:val="22"/>
          <w:lang w:val="pl-PL"/>
        </w:rPr>
        <w:t xml:space="preserve">wiadectwa dopuszczenia    </w:t>
      </w:r>
      <w:r>
        <w:rPr>
          <w:rFonts w:ascii="Tahoma" w:hAnsi="Tahoma"/>
          <w:sz w:val="22"/>
          <w:szCs w:val="22"/>
          <w:lang w:val="pl-PL"/>
        </w:rPr>
        <w:br/>
        <w:t xml:space="preserve">   i pochodzenia, w tym atesty itp.</w:t>
      </w:r>
    </w:p>
    <w:p w14:paraId="1D2E9820"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pozyskania pozwolenia na użytkowanie obiektu/ zgłoszenie obiektu do użytkowania (w  </w:t>
      </w:r>
      <w:r>
        <w:rPr>
          <w:rFonts w:ascii="Tahoma" w:hAnsi="Tahoma"/>
          <w:sz w:val="22"/>
          <w:szCs w:val="22"/>
          <w:lang w:val="pl-PL"/>
        </w:rPr>
        <w:br/>
        <w:t xml:space="preserve">   przypadku zaistnienia takiego wymogu)</w:t>
      </w:r>
    </w:p>
    <w:p w14:paraId="1F8EC75D"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opracowania, w uzgodnieniu z Zamawiającym, harmonogramu finansowo – rzeczowego </w:t>
      </w:r>
      <w:r>
        <w:rPr>
          <w:rFonts w:ascii="Tahoma" w:hAnsi="Tahoma"/>
          <w:sz w:val="22"/>
          <w:szCs w:val="22"/>
          <w:lang w:val="pl-PL"/>
        </w:rPr>
        <w:br/>
        <w:t xml:space="preserve">   realizacji robót budowlanych; </w:t>
      </w:r>
    </w:p>
    <w:p w14:paraId="4382F60E" w14:textId="77777777" w:rsidR="00376526" w:rsidRDefault="00376526" w:rsidP="00376526">
      <w:pPr>
        <w:spacing w:line="360" w:lineRule="auto"/>
        <w:ind w:firstLine="708"/>
        <w:jc w:val="both"/>
        <w:rPr>
          <w:rFonts w:ascii="Tahoma" w:hAnsi="Tahoma"/>
          <w:sz w:val="22"/>
          <w:szCs w:val="22"/>
          <w:lang w:val="pl-PL"/>
        </w:rPr>
      </w:pPr>
      <w:r>
        <w:rPr>
          <w:rFonts w:ascii="Tahoma" w:hAnsi="Tahoma"/>
          <w:sz w:val="22"/>
          <w:szCs w:val="22"/>
          <w:lang w:val="pl-PL"/>
        </w:rPr>
        <w:t xml:space="preserve">Wykaz dokumentów zawarty powyżej nie jest zamknięty i nie ogranicza obowiązku Wykonawcy w zakresie przygotowania wszelkich dokumentów niezbędnych dla zaprojektowania, budowy i użytkowania obiektu stanowiącego przedmiot zamówienia. </w:t>
      </w:r>
    </w:p>
    <w:p w14:paraId="12264491"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Każdy ww. komplet dokumentów należy dostarczyć Zamawiającemu również w wersji cyfrowej edytowalnej oraz w formacie plików pdf. </w:t>
      </w:r>
    </w:p>
    <w:p w14:paraId="61211B1B" w14:textId="77777777" w:rsidR="00376526" w:rsidRDefault="00376526" w:rsidP="00376526">
      <w:pPr>
        <w:spacing w:line="360" w:lineRule="auto"/>
        <w:ind w:firstLine="708"/>
        <w:jc w:val="both"/>
        <w:rPr>
          <w:rFonts w:ascii="Tahoma" w:hAnsi="Tahoma"/>
          <w:sz w:val="22"/>
          <w:szCs w:val="22"/>
          <w:lang w:val="pl-PL"/>
        </w:rPr>
      </w:pPr>
      <w:r>
        <w:rPr>
          <w:rFonts w:ascii="Tahoma" w:hAnsi="Tahoma"/>
          <w:sz w:val="22"/>
          <w:szCs w:val="22"/>
          <w:lang w:val="pl-PL"/>
        </w:rPr>
        <w:t>Wynagrodzenie Wykonawcy za wykonanie Dokumentów objętych powyższym wykazem i innych dokumentów niezbędnych dla wykonania przedmiotu zamówienia, zawierające koszty uzyskania wymaganych uzgodnień oraz stanowisk, postanowień i decyzji administracyjnych związanych z opracowaniem i zatwierdzeniem dokumentacji, realizacją i przekazaniem do użytkowania – szczegółowo reguluje wzór umowy.</w:t>
      </w:r>
    </w:p>
    <w:p w14:paraId="65D6AF10" w14:textId="77777777" w:rsidR="003F7F72" w:rsidRDefault="003F7F72" w:rsidP="003F7F72">
      <w:pPr>
        <w:spacing w:line="360" w:lineRule="auto"/>
        <w:jc w:val="both"/>
        <w:rPr>
          <w:b/>
          <w:u w:val="single"/>
          <w:lang w:val="pl-PL"/>
        </w:rPr>
      </w:pPr>
    </w:p>
    <w:p w14:paraId="13225343" w14:textId="77777777" w:rsidR="007C7939" w:rsidRDefault="007C7939" w:rsidP="00CF3943">
      <w:pPr>
        <w:pStyle w:val="Default"/>
        <w:numPr>
          <w:ilvl w:val="2"/>
          <w:numId w:val="38"/>
        </w:numPr>
        <w:rPr>
          <w:rFonts w:ascii="Tahoma" w:hAnsi="Tahoma"/>
          <w:b/>
          <w:kern w:val="2"/>
          <w:sz w:val="22"/>
          <w:u w:val="single"/>
        </w:rPr>
      </w:pPr>
      <w:r>
        <w:rPr>
          <w:rFonts w:ascii="Tahoma" w:hAnsi="Tahoma"/>
          <w:b/>
          <w:sz w:val="22"/>
          <w:u w:val="single"/>
        </w:rPr>
        <w:t>Roboty budowlane.</w:t>
      </w:r>
    </w:p>
    <w:p w14:paraId="26E0F96C" w14:textId="77777777" w:rsidR="007C7939" w:rsidRDefault="007C7939" w:rsidP="007C7939">
      <w:pPr>
        <w:pStyle w:val="Default"/>
        <w:rPr>
          <w:sz w:val="20"/>
          <w:szCs w:val="20"/>
        </w:rPr>
      </w:pPr>
    </w:p>
    <w:p w14:paraId="1FCD7409"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W ramach części wykonawczej należy:</w:t>
      </w:r>
    </w:p>
    <w:p w14:paraId="27E941E8" w14:textId="541CE5A7" w:rsidR="007C7939" w:rsidRDefault="007C7939" w:rsidP="00135D0F">
      <w:pPr>
        <w:pStyle w:val="Akapitzlist"/>
        <w:spacing w:before="240" w:line="360" w:lineRule="auto"/>
        <w:ind w:left="0" w:firstLine="360"/>
        <w:jc w:val="both"/>
        <w:rPr>
          <w:rFonts w:ascii="Tahoma" w:hAnsi="Tahoma" w:cs="Tahoma"/>
        </w:rPr>
      </w:pPr>
      <w:r>
        <w:rPr>
          <w:rFonts w:ascii="Tahoma" w:hAnsi="Tahoma"/>
        </w:rPr>
        <w:t xml:space="preserve">- wykonać roboty budowlane polegające na </w:t>
      </w:r>
      <w:r w:rsidRPr="00376526">
        <w:rPr>
          <w:rFonts w:ascii="Tahoma" w:hAnsi="Tahoma" w:cs="Tahoma"/>
          <w:color w:val="000000"/>
        </w:rPr>
        <w:t xml:space="preserve">dostosowanie technologii SUW do maksymalnej wydajności określonej w decyzji </w:t>
      </w:r>
      <w:r w:rsidR="007A47D5" w:rsidRPr="007A47D5">
        <w:rPr>
          <w:rFonts w:ascii="Tahoma" w:hAnsi="Tahoma" w:cs="Tahoma"/>
          <w:color w:val="000000"/>
        </w:rPr>
        <w:t>z dnia 20.09.2018r.</w:t>
      </w:r>
      <w:r w:rsidR="007A47D5">
        <w:rPr>
          <w:rFonts w:ascii="Tahoma" w:hAnsi="Tahoma" w:cs="Tahoma"/>
          <w:color w:val="000000"/>
        </w:rPr>
        <w:t>;</w:t>
      </w:r>
      <w:r w:rsidR="007A47D5" w:rsidRPr="007A47D5">
        <w:rPr>
          <w:rFonts w:ascii="Tahoma" w:hAnsi="Tahoma" w:cs="Tahoma"/>
          <w:color w:val="000000"/>
        </w:rPr>
        <w:t xml:space="preserve"> </w:t>
      </w:r>
      <w:r>
        <w:rPr>
          <w:rFonts w:ascii="Tahoma" w:hAnsi="Tahoma" w:cs="Tahoma"/>
          <w:color w:val="000000"/>
        </w:rPr>
        <w:t>wymianie</w:t>
      </w:r>
      <w:r w:rsidRPr="007C7939">
        <w:rPr>
          <w:rFonts w:ascii="Tahoma" w:hAnsi="Tahoma" w:cs="Tahoma"/>
          <w:color w:val="000000"/>
        </w:rPr>
        <w:t xml:space="preserve"> pomp głębinowych, wy</w:t>
      </w:r>
      <w:r>
        <w:rPr>
          <w:rFonts w:ascii="Tahoma" w:hAnsi="Tahoma" w:cs="Tahoma"/>
          <w:color w:val="000000"/>
        </w:rPr>
        <w:t>mianie</w:t>
      </w:r>
      <w:r w:rsidRPr="007C7939">
        <w:rPr>
          <w:rFonts w:ascii="Tahoma" w:hAnsi="Tahoma" w:cs="Tahoma"/>
          <w:color w:val="000000"/>
        </w:rPr>
        <w:t xml:space="preserve"> filtrów w trzech is</w:t>
      </w:r>
      <w:r>
        <w:rPr>
          <w:rFonts w:ascii="Tahoma" w:hAnsi="Tahoma" w:cs="Tahoma"/>
          <w:color w:val="000000"/>
        </w:rPr>
        <w:t>tniejących studniach; modernizacji</w:t>
      </w:r>
      <w:r w:rsidRPr="00376526">
        <w:rPr>
          <w:rFonts w:ascii="Tahoma" w:hAnsi="Tahoma" w:cs="Tahoma"/>
          <w:color w:val="000000"/>
        </w:rPr>
        <w:t xml:space="preserve"> odprowadzenia wód </w:t>
      </w:r>
      <w:proofErr w:type="spellStart"/>
      <w:r w:rsidRPr="00376526">
        <w:rPr>
          <w:rFonts w:ascii="Tahoma" w:hAnsi="Tahoma" w:cs="Tahoma"/>
          <w:color w:val="000000"/>
        </w:rPr>
        <w:t>popłucznych</w:t>
      </w:r>
      <w:proofErr w:type="spellEnd"/>
    </w:p>
    <w:p w14:paraId="3A922372"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usunąć wszystkie występujące kolizje w obszarze prowadzenia robót budowlanych</w:t>
      </w:r>
    </w:p>
    <w:p w14:paraId="13668ECE"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wykonać niezbędne prace geodezyjne</w:t>
      </w:r>
    </w:p>
    <w:p w14:paraId="608125C3" w14:textId="77777777" w:rsidR="007C7939" w:rsidRDefault="007C7939" w:rsidP="007C7939">
      <w:pPr>
        <w:spacing w:line="360" w:lineRule="auto"/>
        <w:jc w:val="both"/>
        <w:rPr>
          <w:rFonts w:ascii="Tahoma" w:hAnsi="Tahoma"/>
          <w:b/>
          <w:bCs/>
          <w:sz w:val="22"/>
          <w:szCs w:val="22"/>
          <w:u w:val="single"/>
          <w:lang w:val="pl-PL"/>
        </w:rPr>
      </w:pPr>
      <w:r>
        <w:rPr>
          <w:rFonts w:ascii="Tahoma" w:hAnsi="Tahoma"/>
          <w:b/>
          <w:bCs/>
          <w:sz w:val="22"/>
          <w:szCs w:val="22"/>
          <w:u w:val="single"/>
          <w:lang w:val="pl-PL"/>
        </w:rPr>
        <w:lastRenderedPageBreak/>
        <w:t>Wytyczne wykonawcze.</w:t>
      </w:r>
    </w:p>
    <w:p w14:paraId="55929B21"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I. Roboty przygotowawcze:</w:t>
      </w:r>
    </w:p>
    <w:p w14:paraId="74563367"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wykonanie ogrodzenia i oznakowania placu budowy</w:t>
      </w:r>
    </w:p>
    <w:p w14:paraId="29FEDE45"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obsługa geodezyjna</w:t>
      </w:r>
    </w:p>
    <w:p w14:paraId="31A1CD9E"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II. Roboty budowlano-monta</w:t>
      </w:r>
      <w:r>
        <w:rPr>
          <w:rFonts w:ascii="Tahoma" w:eastAsia="TT10Ao00" w:hAnsi="Tahoma"/>
          <w:sz w:val="22"/>
          <w:szCs w:val="22"/>
          <w:lang w:val="pl-PL"/>
        </w:rPr>
        <w:t>ż</w:t>
      </w:r>
      <w:r>
        <w:rPr>
          <w:rFonts w:ascii="Tahoma" w:hAnsi="Tahoma"/>
          <w:sz w:val="22"/>
          <w:szCs w:val="22"/>
          <w:lang w:val="pl-PL"/>
        </w:rPr>
        <w:t>owe:</w:t>
      </w:r>
    </w:p>
    <w:p w14:paraId="774FFA9F" w14:textId="3C1F6FF2" w:rsidR="007C7939" w:rsidRPr="007C7939" w:rsidRDefault="007C7939" w:rsidP="007C7939">
      <w:pPr>
        <w:pStyle w:val="Akapitzlist"/>
        <w:spacing w:before="240" w:line="360" w:lineRule="auto"/>
        <w:ind w:left="0" w:firstLine="360"/>
        <w:jc w:val="both"/>
        <w:rPr>
          <w:rFonts w:ascii="Tahoma" w:hAnsi="Tahoma" w:cs="Tahoma"/>
        </w:rPr>
      </w:pPr>
      <w:r>
        <w:rPr>
          <w:rFonts w:ascii="Tahoma" w:hAnsi="Tahoma"/>
        </w:rPr>
        <w:t xml:space="preserve">- roboty budowlane polegające na </w:t>
      </w:r>
      <w:r w:rsidRPr="00376526">
        <w:rPr>
          <w:rFonts w:ascii="Tahoma" w:hAnsi="Tahoma" w:cs="Tahoma"/>
          <w:color w:val="000000"/>
        </w:rPr>
        <w:t xml:space="preserve">dostosowanie technologii SUW do maksymalnej wydajności określonej w </w:t>
      </w:r>
      <w:r w:rsidR="00CD54CE" w:rsidRPr="007A47D5">
        <w:rPr>
          <w:rFonts w:ascii="Tahoma" w:hAnsi="Tahoma" w:cs="Tahoma"/>
          <w:color w:val="000000"/>
        </w:rPr>
        <w:t>decyzji z dnia 20.09.2018r.</w:t>
      </w:r>
      <w:r w:rsidR="00CD54CE">
        <w:rPr>
          <w:rFonts w:ascii="Tahoma" w:hAnsi="Tahoma" w:cs="Tahoma"/>
          <w:color w:val="000000"/>
        </w:rPr>
        <w:t xml:space="preserve">; </w:t>
      </w:r>
      <w:r>
        <w:rPr>
          <w:rFonts w:ascii="Tahoma" w:hAnsi="Tahoma" w:cs="Tahoma"/>
          <w:color w:val="000000"/>
        </w:rPr>
        <w:t>wymianie</w:t>
      </w:r>
      <w:r w:rsidRPr="007C7939">
        <w:rPr>
          <w:rFonts w:ascii="Tahoma" w:hAnsi="Tahoma" w:cs="Tahoma"/>
          <w:color w:val="000000"/>
        </w:rPr>
        <w:t xml:space="preserve"> pomp głębinowych, wy</w:t>
      </w:r>
      <w:r>
        <w:rPr>
          <w:rFonts w:ascii="Tahoma" w:hAnsi="Tahoma" w:cs="Tahoma"/>
          <w:color w:val="000000"/>
        </w:rPr>
        <w:t>mianie</w:t>
      </w:r>
      <w:r w:rsidRPr="007C7939">
        <w:rPr>
          <w:rFonts w:ascii="Tahoma" w:hAnsi="Tahoma" w:cs="Tahoma"/>
          <w:color w:val="000000"/>
        </w:rPr>
        <w:t xml:space="preserve"> filtrów w trzech is</w:t>
      </w:r>
      <w:r>
        <w:rPr>
          <w:rFonts w:ascii="Tahoma" w:hAnsi="Tahoma" w:cs="Tahoma"/>
          <w:color w:val="000000"/>
        </w:rPr>
        <w:t>tniejących studniach; modernizacji</w:t>
      </w:r>
      <w:r w:rsidRPr="00376526">
        <w:rPr>
          <w:rFonts w:ascii="Tahoma" w:hAnsi="Tahoma" w:cs="Tahoma"/>
          <w:color w:val="000000"/>
        </w:rPr>
        <w:t xml:space="preserve"> odprowadzenia wód </w:t>
      </w:r>
      <w:proofErr w:type="spellStart"/>
      <w:r w:rsidRPr="00376526">
        <w:rPr>
          <w:rFonts w:ascii="Tahoma" w:hAnsi="Tahoma" w:cs="Tahoma"/>
          <w:color w:val="000000"/>
        </w:rPr>
        <w:t>popłucznych</w:t>
      </w:r>
      <w:proofErr w:type="spellEnd"/>
    </w:p>
    <w:p w14:paraId="3E8C4697" w14:textId="27C62396" w:rsidR="007C7939" w:rsidRDefault="007C7939" w:rsidP="007C7939">
      <w:pPr>
        <w:spacing w:line="360" w:lineRule="auto"/>
        <w:jc w:val="both"/>
        <w:rPr>
          <w:rFonts w:ascii="Tahoma" w:hAnsi="Tahoma"/>
          <w:sz w:val="22"/>
          <w:szCs w:val="22"/>
          <w:lang w:val="pl-PL"/>
        </w:rPr>
      </w:pPr>
      <w:r>
        <w:rPr>
          <w:rFonts w:ascii="Tahoma" w:hAnsi="Tahoma"/>
          <w:sz w:val="22"/>
          <w:szCs w:val="22"/>
          <w:lang w:val="pl-PL"/>
        </w:rPr>
        <w:t>Zakres przedmiotu zamówienia obejmuje również wykonanie wszelkich prób, pomiarów i badań, których pozytywny wynik warunkować będzie odbiór robót przez Zamawiającego.</w:t>
      </w:r>
    </w:p>
    <w:p w14:paraId="267CD4FE" w14:textId="77777777" w:rsidR="007C7939" w:rsidRDefault="007C7939" w:rsidP="007C7939">
      <w:pPr>
        <w:spacing w:line="360" w:lineRule="auto"/>
        <w:ind w:firstLine="708"/>
        <w:jc w:val="both"/>
        <w:rPr>
          <w:rFonts w:ascii="Tahoma" w:hAnsi="Tahoma"/>
          <w:bCs/>
          <w:sz w:val="22"/>
          <w:szCs w:val="22"/>
          <w:lang w:val="pl-PL"/>
        </w:rPr>
      </w:pPr>
      <w:r>
        <w:rPr>
          <w:rFonts w:ascii="Tahoma" w:hAnsi="Tahoma"/>
          <w:bCs/>
          <w:sz w:val="22"/>
          <w:szCs w:val="22"/>
          <w:lang w:val="pl-PL"/>
        </w:rPr>
        <w:t>Przy opracowaniu dokumentacji projektowej i wykonaniu robót budowlanych nale</w:t>
      </w:r>
      <w:r>
        <w:rPr>
          <w:rFonts w:ascii="Tahoma" w:hAnsi="Tahoma"/>
          <w:sz w:val="22"/>
          <w:szCs w:val="22"/>
          <w:lang w:val="pl-PL"/>
        </w:rPr>
        <w:t>ż</w:t>
      </w:r>
      <w:r>
        <w:rPr>
          <w:rFonts w:ascii="Tahoma" w:hAnsi="Tahoma"/>
          <w:bCs/>
          <w:sz w:val="22"/>
          <w:szCs w:val="22"/>
          <w:lang w:val="pl-PL"/>
        </w:rPr>
        <w:t>y spełnić wymagania obowiązujących przepisów i norm. Poszczególne materiały powinny spełnia</w:t>
      </w:r>
      <w:r>
        <w:rPr>
          <w:rFonts w:ascii="Tahoma" w:hAnsi="Tahoma"/>
          <w:sz w:val="22"/>
          <w:szCs w:val="22"/>
          <w:lang w:val="pl-PL"/>
        </w:rPr>
        <w:t xml:space="preserve">ć </w:t>
      </w:r>
      <w:r>
        <w:rPr>
          <w:rFonts w:ascii="Tahoma" w:hAnsi="Tahoma"/>
          <w:bCs/>
          <w:sz w:val="22"/>
          <w:szCs w:val="22"/>
          <w:lang w:val="pl-PL"/>
        </w:rPr>
        <w:t>wymagania stosownych norm, być potwierdzone oznaczeniem CE lub posiadać inne dopuszczenia na rynek Polski.</w:t>
      </w:r>
    </w:p>
    <w:p w14:paraId="1E03C85A"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Zakres rzeczowy i asortymentowy robót określa Program Funkcjonalno-Użytkowy – zwany PFU stanowiący załącznik do SIWZ.</w:t>
      </w:r>
    </w:p>
    <w:p w14:paraId="1229E164"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xml:space="preserve">W przypadku oferowania rozwiązań równoważnych w stosunku do rozwiązań określonych w PFU, Wykonawca zobowiązany jest do wypełnienia wymogu wynikającego z art. 30 ust. 5 ustawy, tj. wykazać, że oferowane przez niego dostawy, usługi lub roboty budowlane spełniają wymagania określone przez zamawiającego (przedkładając dokumenty potwierdzające ich równoważność, np.: certyfikaty, aprobaty techniczne, z podaniem nazwy podmiotu wydającego oraz termin ważności dokumentu. </w:t>
      </w:r>
    </w:p>
    <w:p w14:paraId="6BB871BF" w14:textId="18609811" w:rsidR="007C7939" w:rsidRDefault="007C7939" w:rsidP="007C7939">
      <w:pPr>
        <w:spacing w:line="360" w:lineRule="auto"/>
        <w:jc w:val="both"/>
        <w:rPr>
          <w:rFonts w:ascii="Tahoma" w:hAnsi="Tahoma"/>
          <w:sz w:val="22"/>
          <w:szCs w:val="22"/>
          <w:lang w:val="pl-PL"/>
        </w:rPr>
      </w:pPr>
      <w:r>
        <w:rPr>
          <w:rFonts w:ascii="Tahoma" w:hAnsi="Tahoma"/>
          <w:sz w:val="22"/>
          <w:szCs w:val="22"/>
          <w:lang w:val="pl-PL"/>
        </w:rPr>
        <w:t>W przypadku, gdy w PFU zostały wskazane nazwy, znaki towarowe lub typy materiałów czy produktów lub normy, aprobaty, specyfikacje czy systemy, o których mowa w art. 30 ust. 1-3 ustawy z dnia 29 stycznia 2004r. Prawo zamówień publicznych /Dz. U. z  201</w:t>
      </w:r>
      <w:r w:rsidR="00DF0339">
        <w:rPr>
          <w:rFonts w:ascii="Tahoma" w:hAnsi="Tahoma"/>
          <w:sz w:val="22"/>
          <w:szCs w:val="22"/>
          <w:lang w:val="pl-PL"/>
        </w:rPr>
        <w:t>8</w:t>
      </w:r>
      <w:r>
        <w:rPr>
          <w:rFonts w:ascii="Tahoma" w:hAnsi="Tahoma"/>
          <w:sz w:val="22"/>
          <w:szCs w:val="22"/>
          <w:lang w:val="pl-PL"/>
        </w:rPr>
        <w:t xml:space="preserve">r., poz. </w:t>
      </w:r>
      <w:r w:rsidR="00DF0339">
        <w:rPr>
          <w:rFonts w:ascii="Tahoma" w:hAnsi="Tahoma"/>
          <w:sz w:val="22"/>
          <w:szCs w:val="22"/>
          <w:lang w:val="pl-PL"/>
        </w:rPr>
        <w:t>1986</w:t>
      </w:r>
      <w:r>
        <w:rPr>
          <w:rFonts w:ascii="Tahoma" w:hAnsi="Tahoma"/>
          <w:sz w:val="22"/>
          <w:szCs w:val="22"/>
          <w:lang w:val="pl-PL"/>
        </w:rPr>
        <w:t xml:space="preserve"> z </w:t>
      </w:r>
      <w:proofErr w:type="spellStart"/>
      <w:r>
        <w:rPr>
          <w:rFonts w:ascii="Tahoma" w:hAnsi="Tahoma"/>
          <w:sz w:val="22"/>
          <w:szCs w:val="22"/>
          <w:lang w:val="pl-PL"/>
        </w:rPr>
        <w:t>późn</w:t>
      </w:r>
      <w:proofErr w:type="spellEnd"/>
      <w:r>
        <w:rPr>
          <w:rFonts w:ascii="Tahoma" w:hAnsi="Tahoma"/>
          <w:sz w:val="22"/>
          <w:szCs w:val="22"/>
          <w:lang w:val="pl-PL"/>
        </w:rPr>
        <w:t>. zm./, Zamawiający dopuszcza oferowanie materiałów lub rozwiązań równoważnych pod warunkiem, że zapewnią uzyskanie parametrów technicznych nie gorszych od określonych w PFU.</w:t>
      </w:r>
    </w:p>
    <w:p w14:paraId="1DF0A3FA"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xml:space="preserve">Klasyfikacja ważności dokumentów: </w:t>
      </w:r>
    </w:p>
    <w:p w14:paraId="33CF5D67"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Jeżeli zostaną  znalezione dwuznaczności lub rozbieżności między dokumentami przetargowymi, to Zamawiający udzieli w tym zakresie niezbędnych szczegółowych wyjaśnień lub wyda Wykonawcy niezbędne polecenia, przy czym w przypadku rozbieżności miedzy SIWZ a ustawą lub PFU – pierwszeństwo mają zapisy odpowiednio ustawy i PFU</w:t>
      </w:r>
    </w:p>
    <w:p w14:paraId="49991A2B" w14:textId="77777777" w:rsidR="007C7939" w:rsidRDefault="007C7939" w:rsidP="0031712B">
      <w:pPr>
        <w:spacing w:line="360" w:lineRule="auto"/>
        <w:jc w:val="both"/>
        <w:rPr>
          <w:b/>
          <w:u w:val="single"/>
          <w:lang w:val="pl-PL"/>
        </w:rPr>
      </w:pPr>
    </w:p>
    <w:p w14:paraId="7806E528" w14:textId="77777777" w:rsidR="003F7F72" w:rsidRDefault="003F7F72" w:rsidP="0031712B">
      <w:pPr>
        <w:spacing w:line="360" w:lineRule="auto"/>
        <w:jc w:val="both"/>
        <w:rPr>
          <w:b/>
          <w:u w:val="single"/>
          <w:lang w:val="pl-PL"/>
        </w:rPr>
      </w:pPr>
      <w:r>
        <w:rPr>
          <w:b/>
          <w:u w:val="single"/>
          <w:lang w:val="pl-PL"/>
        </w:rPr>
        <w:lastRenderedPageBreak/>
        <w:t>WYMAGANIA STAWIANE WYKONAWCY:</w:t>
      </w:r>
    </w:p>
    <w:p w14:paraId="616E423F"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konieczności zajęcia pasa drogowego należy opracować, uzyskać akceptację Zamawiającego, uzgodnić z odpowiednimi władzami i zrealizować projekty organizacji ruchu na czas wykonywania robót, z uwzględnieniem możliwości dojazdu do poszczególnych posesji. </w:t>
      </w:r>
    </w:p>
    <w:p w14:paraId="5DF0488C"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roboty budowlane należy prowadzić w sposób zachowujący dostęp do terenów przyległych, a w tym do każdej działki sąsiadującej z projektowaną inwestycją; ewentualne zamknięcie ruchu na drogach samorządowych dopuszcza się w przypadku otrzymania zgody od odpowiedzialnego zarządcy drogi. </w:t>
      </w:r>
    </w:p>
    <w:p w14:paraId="661BFEA5"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kolizji z istniejącą infrastrukturą sieciową należy zaprojektować i wykonać jej przebudowę lub zabezpieczenie. </w:t>
      </w:r>
    </w:p>
    <w:p w14:paraId="38B76B9F" w14:textId="77777777" w:rsidR="003F7F72" w:rsidRDefault="003F7F72" w:rsidP="003F7F72">
      <w:pPr>
        <w:spacing w:line="360" w:lineRule="auto"/>
        <w:ind w:firstLine="708"/>
        <w:jc w:val="both"/>
        <w:rPr>
          <w:rFonts w:ascii="Tahoma" w:hAnsi="Tahoma"/>
          <w:sz w:val="22"/>
          <w:szCs w:val="22"/>
          <w:lang w:val="pl-PL"/>
        </w:rPr>
      </w:pPr>
      <w:r>
        <w:rPr>
          <w:rFonts w:ascii="Tahoma" w:hAnsi="Tahoma"/>
          <w:bCs/>
          <w:sz w:val="22"/>
          <w:szCs w:val="22"/>
          <w:lang w:val="pl-PL"/>
        </w:rPr>
        <w:t>W</w:t>
      </w:r>
      <w:r>
        <w:rPr>
          <w:rFonts w:ascii="Tahoma" w:hAnsi="Tahoma"/>
          <w:sz w:val="22"/>
          <w:szCs w:val="22"/>
          <w:lang w:val="pl-PL"/>
        </w:rPr>
        <w:t xml:space="preserve"> ramach zaakceptowanej kwoty umowy z Wykonawcą należy uwzględnić koszty związane z: </w:t>
      </w:r>
    </w:p>
    <w:p w14:paraId="5BDACB9D"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zawarciem umów na czasowe korzystanie z nieruchomości w przypadku </w:t>
      </w:r>
      <w:r w:rsidRPr="005B75F7">
        <w:rPr>
          <w:rFonts w:ascii="Tahoma" w:hAnsi="Tahoma" w:cs="Tahoma"/>
          <w:color w:val="000000"/>
          <w:sz w:val="22"/>
          <w:szCs w:val="22"/>
          <w:lang w:val="pl-PL"/>
        </w:rPr>
        <w:br/>
        <w:t xml:space="preserve">               potrzeby np. urządzenia tymczasowych objazdów, czy pozyskania terenów</w:t>
      </w:r>
      <w:r w:rsidRPr="005B75F7">
        <w:rPr>
          <w:rFonts w:ascii="Tahoma" w:hAnsi="Tahoma" w:cs="Tahoma"/>
          <w:color w:val="000000"/>
          <w:sz w:val="22"/>
          <w:szCs w:val="22"/>
          <w:lang w:val="pl-PL"/>
        </w:rPr>
        <w:br/>
        <w:t xml:space="preserve">               niezbędnych Wykonawcy do przeprowadzenia prac; </w:t>
      </w:r>
    </w:p>
    <w:p w14:paraId="73C22DBC"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zajęciem nieruchomości objętych pozwoleniem na wykonanie             </w:t>
      </w:r>
      <w:r w:rsidRPr="005B75F7">
        <w:rPr>
          <w:rFonts w:ascii="Tahoma" w:hAnsi="Tahoma" w:cs="Tahoma"/>
          <w:color w:val="000000"/>
          <w:sz w:val="22"/>
          <w:szCs w:val="22"/>
          <w:lang w:val="pl-PL"/>
        </w:rPr>
        <w:br/>
        <w:t xml:space="preserve">               robót w zakresie ewentualnej przebudowy infrastruktury technicznej, w tym </w:t>
      </w:r>
      <w:r w:rsidRPr="005B75F7">
        <w:rPr>
          <w:rFonts w:ascii="Tahoma" w:hAnsi="Tahoma" w:cs="Tahoma"/>
          <w:color w:val="000000"/>
          <w:sz w:val="22"/>
          <w:szCs w:val="22"/>
          <w:lang w:val="pl-PL"/>
        </w:rPr>
        <w:br/>
        <w:t xml:space="preserve">               oznaczeniem w terenie, określeniem powierzchni, inwentaryzacją, powiadomieniem </w:t>
      </w:r>
      <w:r w:rsidRPr="005B75F7">
        <w:rPr>
          <w:rFonts w:ascii="Tahoma" w:hAnsi="Tahoma" w:cs="Tahoma"/>
          <w:color w:val="000000"/>
          <w:sz w:val="22"/>
          <w:szCs w:val="22"/>
          <w:lang w:val="pl-PL"/>
        </w:rPr>
        <w:br/>
        <w:t xml:space="preserve">               właścicieli oraz spisaniem protokołów o rozpoczęciu i zakończeniu zajęć; </w:t>
      </w:r>
    </w:p>
    <w:p w14:paraId="7B616E1E"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wypłatą odszkodowań z tytułu czasowego zajęcia nieruchomości, w wysokości </w:t>
      </w:r>
      <w:r w:rsidRPr="005B75F7">
        <w:rPr>
          <w:rFonts w:ascii="Tahoma" w:hAnsi="Tahoma" w:cs="Tahoma"/>
          <w:color w:val="000000"/>
          <w:sz w:val="22"/>
          <w:szCs w:val="22"/>
          <w:lang w:val="pl-PL"/>
        </w:rPr>
        <w:br/>
        <w:t xml:space="preserve">               uzgodnionej przez Wykonawcę z właścicielami nieruchomości lub ustalonej </w:t>
      </w:r>
      <w:r w:rsidRPr="005B75F7">
        <w:rPr>
          <w:rFonts w:ascii="Tahoma" w:hAnsi="Tahoma" w:cs="Tahoma"/>
          <w:color w:val="000000"/>
          <w:sz w:val="22"/>
          <w:szCs w:val="22"/>
          <w:lang w:val="pl-PL"/>
        </w:rPr>
        <w:br/>
        <w:t xml:space="preserve">               przez właściwe organy administracji publicznej (wraz kosztami ustalenia </w:t>
      </w:r>
      <w:r w:rsidRPr="005B75F7">
        <w:rPr>
          <w:rFonts w:ascii="Tahoma" w:hAnsi="Tahoma" w:cs="Tahoma"/>
          <w:color w:val="000000"/>
          <w:sz w:val="22"/>
          <w:szCs w:val="22"/>
          <w:lang w:val="pl-PL"/>
        </w:rPr>
        <w:br/>
        <w:t xml:space="preserve">               wysokości odszkodowania);</w:t>
      </w:r>
    </w:p>
    <w:p w14:paraId="63CA7998"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uzyskaniem i realizacją obowiązków wynikających z uzgodnień dotyczących </w:t>
      </w:r>
      <w:r w:rsidRPr="005B75F7">
        <w:rPr>
          <w:rFonts w:ascii="Tahoma" w:hAnsi="Tahoma" w:cs="Tahoma"/>
          <w:color w:val="000000"/>
          <w:sz w:val="22"/>
          <w:szCs w:val="22"/>
          <w:lang w:val="pl-PL"/>
        </w:rPr>
        <w:br/>
        <w:t xml:space="preserve">               ewentualnych </w:t>
      </w:r>
      <w:proofErr w:type="spellStart"/>
      <w:r w:rsidRPr="005B75F7">
        <w:rPr>
          <w:rFonts w:ascii="Tahoma" w:hAnsi="Tahoma" w:cs="Tahoma"/>
          <w:color w:val="000000"/>
          <w:sz w:val="22"/>
          <w:szCs w:val="22"/>
          <w:lang w:val="pl-PL"/>
        </w:rPr>
        <w:t>wyłączeń</w:t>
      </w:r>
      <w:proofErr w:type="spellEnd"/>
      <w:r w:rsidRPr="005B75F7">
        <w:rPr>
          <w:rFonts w:ascii="Tahoma" w:hAnsi="Tahoma" w:cs="Tahoma"/>
          <w:color w:val="000000"/>
          <w:sz w:val="22"/>
          <w:szCs w:val="22"/>
          <w:lang w:val="pl-PL"/>
        </w:rPr>
        <w:t xml:space="preserve">/włączeń u odpowiednich gestorów sieci </w:t>
      </w:r>
    </w:p>
    <w:p w14:paraId="69A7B06E"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uzgodnieniami z właściwymi organami terminu/ów ewentualnej wycinki </w:t>
      </w:r>
      <w:r w:rsidRPr="005B75F7">
        <w:rPr>
          <w:rFonts w:ascii="Tahoma" w:hAnsi="Tahoma" w:cs="Tahoma"/>
          <w:color w:val="000000"/>
          <w:sz w:val="22"/>
          <w:szCs w:val="22"/>
          <w:lang w:val="pl-PL"/>
        </w:rPr>
        <w:br/>
        <w:t xml:space="preserve">              oraz uprzątnięcia drzew i krzewów z zarządzanych przez gminę nieruchomości, </w:t>
      </w:r>
      <w:r w:rsidRPr="005B75F7">
        <w:rPr>
          <w:rFonts w:ascii="Tahoma" w:hAnsi="Tahoma" w:cs="Tahoma"/>
          <w:color w:val="000000"/>
          <w:sz w:val="22"/>
          <w:szCs w:val="22"/>
          <w:lang w:val="pl-PL"/>
        </w:rPr>
        <w:br/>
        <w:t xml:space="preserve">              dokonaniem wycinki drzew i usunięciem karpin po dokonanych wycinkach; </w:t>
      </w:r>
      <w:r w:rsidRPr="005B75F7">
        <w:rPr>
          <w:rFonts w:ascii="Tahoma" w:hAnsi="Tahoma" w:cs="Tahoma"/>
          <w:color w:val="000000"/>
          <w:sz w:val="22"/>
          <w:szCs w:val="22"/>
          <w:lang w:val="pl-PL"/>
        </w:rPr>
        <w:br/>
        <w:t xml:space="preserve">               zabezpieczeniem przed uszkodzeniami drzew na Placu Budowy i w sąsiedztwie </w:t>
      </w:r>
      <w:r w:rsidRPr="005B75F7">
        <w:rPr>
          <w:rFonts w:ascii="Tahoma" w:hAnsi="Tahoma" w:cs="Tahoma"/>
          <w:color w:val="000000"/>
          <w:sz w:val="22"/>
          <w:szCs w:val="22"/>
          <w:lang w:val="pl-PL"/>
        </w:rPr>
        <w:br/>
        <w:t xml:space="preserve">              Placu Budowy;</w:t>
      </w:r>
    </w:p>
    <w:p w14:paraId="61286199"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usunięciem, odwiezieniem urobku z obszaru robót ziemnych oraz </w:t>
      </w:r>
      <w:r w:rsidRPr="005B75F7">
        <w:rPr>
          <w:rFonts w:ascii="Tahoma" w:hAnsi="Tahoma" w:cs="Tahoma"/>
          <w:color w:val="000000"/>
          <w:sz w:val="22"/>
          <w:szCs w:val="22"/>
          <w:lang w:val="pl-PL"/>
        </w:rPr>
        <w:br/>
        <w:t xml:space="preserve">             przechowywaniem go w celu wykorzystania w końcowym etapie budowy  </w:t>
      </w:r>
      <w:r w:rsidRPr="005B75F7">
        <w:rPr>
          <w:rFonts w:ascii="Tahoma" w:hAnsi="Tahoma" w:cs="Tahoma"/>
          <w:color w:val="000000"/>
          <w:sz w:val="22"/>
          <w:szCs w:val="22"/>
          <w:lang w:val="pl-PL"/>
        </w:rPr>
        <w:br/>
        <w:t xml:space="preserve">             (nadmiar ziemi należy zagospodarować zgodnie z obowiązującymi przepisami); </w:t>
      </w:r>
    </w:p>
    <w:p w14:paraId="65350B2A"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lastRenderedPageBreak/>
        <w:t xml:space="preserve">– zapewnieniem nadzoru archeologicznego w trakcie przygotowania terenu i w </w:t>
      </w:r>
      <w:r w:rsidRPr="005B75F7">
        <w:rPr>
          <w:rFonts w:ascii="Tahoma" w:hAnsi="Tahoma" w:cs="Tahoma"/>
          <w:color w:val="000000"/>
          <w:sz w:val="22"/>
          <w:szCs w:val="22"/>
          <w:lang w:val="pl-PL"/>
        </w:rPr>
        <w:br/>
        <w:t xml:space="preserve">             czasie prowadzenia robót wraz z dokonaniem wszelkich działań wynikających z </w:t>
      </w:r>
      <w:r w:rsidRPr="005B75F7">
        <w:rPr>
          <w:rFonts w:ascii="Tahoma" w:hAnsi="Tahoma" w:cs="Tahoma"/>
          <w:color w:val="000000"/>
          <w:sz w:val="22"/>
          <w:szCs w:val="22"/>
          <w:lang w:val="pl-PL"/>
        </w:rPr>
        <w:br/>
        <w:t xml:space="preserve">             nadzoru; </w:t>
      </w:r>
    </w:p>
    <w:p w14:paraId="2D24E422" w14:textId="7F9C1893"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Zaplecze budowy powinno zostać zorganizowane na nieużytkach, terenach z zabudową usługową, przemysłową, magazynową, bez skupisk zieleni wysokiej; na terenie, do którego Wykonawca będzie posiadał tytuł prawny w postaci np. pisemnej zgody właściciela lub użytkownika wieczystego. Wykonawca ma ponadto obowiązek zapewnienia w rejonie aktualnie prowadzonych robót oraz na terenie zaplecza budowy przenośnych toalet oraz kont</w:t>
      </w:r>
      <w:r w:rsidR="006A7EEC">
        <w:rPr>
          <w:rFonts w:ascii="Tahoma" w:hAnsi="Tahoma" w:cs="Tahoma"/>
          <w:color w:val="000000"/>
          <w:sz w:val="22"/>
          <w:szCs w:val="22"/>
          <w:lang w:val="pl-PL"/>
        </w:rPr>
        <w:t>enerów na odpady</w:t>
      </w:r>
      <w:r w:rsidRPr="005B75F7">
        <w:rPr>
          <w:rFonts w:ascii="Tahoma" w:hAnsi="Tahoma" w:cs="Tahoma"/>
          <w:color w:val="000000"/>
          <w:sz w:val="22"/>
          <w:szCs w:val="22"/>
          <w:lang w:val="pl-PL"/>
        </w:rPr>
        <w:t xml:space="preserve">. </w:t>
      </w:r>
    </w:p>
    <w:p w14:paraId="7B50BE8B"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W ramach przygotowania i użytkowania zaplecza budowy należy podejmować wszelkie niezbędne działania w celu przestrzegania przepisów i norm dotyczących ochrony środowiska na Placu Budowy oraz na terenach przyległych, w tym unikać uszkodzeń lub uciążliwości dla osób trzecich, własności społecznej itp., wynikających ze skażenia, hałasu lub innych przyczyn powstałych podczas lub w następstwie wykonywania robót. Szczególną uwagę należy zwrócić na: </w:t>
      </w:r>
    </w:p>
    <w:p w14:paraId="63AAE4A9"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lokalizację zaplecza budowy oraz dróg dojazdowych, mając na względzie porządkowanie terenu po zakończeniu inwestycji;</w:t>
      </w:r>
    </w:p>
    <w:p w14:paraId="2E13258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przy wyjazdach z budowy na drogę asfaltową, należy zapewnić stanowiska do czyszczenia kół pojazdów. </w:t>
      </w:r>
    </w:p>
    <w:p w14:paraId="2F926DE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zachowanie środków ostrożności wraz z zabezpieczeniem terenu przed pożarem, zanieczyszczeniem powietrza i wody; </w:t>
      </w:r>
    </w:p>
    <w:p w14:paraId="1F8E0411" w14:textId="05EECBDD"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gospodarkę odpadami należy prowadzić zgodnie z ustawą z dnia 14 grudnia 2012 r. o odpadach (Dz. U. z 201</w:t>
      </w:r>
      <w:r w:rsidR="00CA6879">
        <w:rPr>
          <w:rFonts w:ascii="Tahoma" w:hAnsi="Tahoma" w:cs="Tahoma"/>
          <w:color w:val="000000"/>
          <w:sz w:val="22"/>
          <w:szCs w:val="22"/>
          <w:lang w:val="pl-PL"/>
        </w:rPr>
        <w:t>8</w:t>
      </w:r>
      <w:r w:rsidRPr="005B75F7">
        <w:rPr>
          <w:rFonts w:ascii="Tahoma" w:hAnsi="Tahoma" w:cs="Tahoma"/>
          <w:color w:val="000000"/>
          <w:sz w:val="22"/>
          <w:szCs w:val="22"/>
          <w:lang w:val="pl-PL"/>
        </w:rPr>
        <w:t xml:space="preserve"> r., poz. </w:t>
      </w:r>
      <w:r w:rsidR="00CA6879">
        <w:rPr>
          <w:rFonts w:ascii="Tahoma" w:hAnsi="Tahoma" w:cs="Tahoma"/>
          <w:color w:val="000000"/>
          <w:sz w:val="22"/>
          <w:szCs w:val="22"/>
          <w:lang w:val="pl-PL"/>
        </w:rPr>
        <w:t>992</w:t>
      </w:r>
      <w:r w:rsidRPr="005B75F7">
        <w:rPr>
          <w:rFonts w:ascii="Tahoma" w:hAnsi="Tahoma" w:cs="Tahoma"/>
          <w:color w:val="000000"/>
          <w:sz w:val="22"/>
          <w:szCs w:val="22"/>
          <w:lang w:val="pl-PL"/>
        </w:rPr>
        <w:t xml:space="preserve">, z </w:t>
      </w:r>
      <w:proofErr w:type="spellStart"/>
      <w:r w:rsidRPr="005B75F7">
        <w:rPr>
          <w:rFonts w:ascii="Tahoma" w:hAnsi="Tahoma" w:cs="Tahoma"/>
          <w:color w:val="000000"/>
          <w:sz w:val="22"/>
          <w:szCs w:val="22"/>
          <w:lang w:val="pl-PL"/>
        </w:rPr>
        <w:t>późn</w:t>
      </w:r>
      <w:proofErr w:type="spellEnd"/>
      <w:r w:rsidRPr="005B75F7">
        <w:rPr>
          <w:rFonts w:ascii="Tahoma" w:hAnsi="Tahoma" w:cs="Tahoma"/>
          <w:color w:val="000000"/>
          <w:sz w:val="22"/>
          <w:szCs w:val="22"/>
          <w:lang w:val="pl-PL"/>
        </w:rPr>
        <w:t xml:space="preserve">. zm.) </w:t>
      </w:r>
    </w:p>
    <w:p w14:paraId="263EC3EA" w14:textId="3FFB78FB" w:rsidR="005B75F7" w:rsidRPr="00CA1A6C" w:rsidRDefault="005B75F7" w:rsidP="00CA1A6C">
      <w:pPr>
        <w:spacing w:line="360" w:lineRule="auto"/>
        <w:ind w:firstLine="708"/>
        <w:jc w:val="both"/>
        <w:rPr>
          <w:rFonts w:ascii="Tahoma" w:hAnsi="Tahoma"/>
          <w:sz w:val="22"/>
          <w:szCs w:val="22"/>
          <w:lang w:val="pl-PL"/>
        </w:rPr>
      </w:pPr>
      <w:r w:rsidRPr="005B75F7">
        <w:rPr>
          <w:rFonts w:ascii="Tahoma" w:hAnsi="Tahoma" w:cs="Tahoma"/>
          <w:sz w:val="22"/>
          <w:szCs w:val="22"/>
          <w:lang w:val="pl-PL"/>
        </w:rPr>
        <w:t>Podczas wykonywania robót budowlanych, teren na którym prowadzone są roboty budowlane musi być wydzielony, oznaczony i zabezpieczony przed dostępem osób trzecich. W wypadku wystąpienia kolizji wykopów z ciągami pieszymi, należy na czas prowadzenia robót ustawić pomosty gwaran</w:t>
      </w:r>
      <w:r w:rsidR="0031712B">
        <w:rPr>
          <w:rFonts w:ascii="Tahoma" w:hAnsi="Tahoma" w:cs="Tahoma"/>
          <w:sz w:val="22"/>
          <w:szCs w:val="22"/>
          <w:lang w:val="pl-PL"/>
        </w:rPr>
        <w:t xml:space="preserve">tujące bezpieczny ruch pieszych. </w:t>
      </w:r>
      <w:r w:rsidR="00CA1A6C">
        <w:rPr>
          <w:rFonts w:ascii="Tahoma" w:hAnsi="Tahoma"/>
          <w:sz w:val="22"/>
          <w:szCs w:val="22"/>
          <w:lang w:val="pl-PL"/>
        </w:rPr>
        <w:t>W przypadku przejść pod drogami, należy na czas prowadzenia prac zapewnić użytkownikom dróg niezbędne objazdy, a w razie braku takich możliwości, nad wykopami należy ustawić pomosty umożliwiające przejazd pojazdów osobowych</w:t>
      </w:r>
      <w:r w:rsidRPr="005B75F7">
        <w:rPr>
          <w:rFonts w:ascii="Tahoma" w:hAnsi="Tahoma" w:cs="Tahoma"/>
          <w:sz w:val="22"/>
          <w:szCs w:val="22"/>
          <w:lang w:val="pl-PL"/>
        </w:rPr>
        <w:t>.</w:t>
      </w:r>
    </w:p>
    <w:p w14:paraId="3C5D4160" w14:textId="55535744" w:rsidR="003F7F72" w:rsidRPr="00CA1A6C" w:rsidRDefault="00CA1A6C" w:rsidP="00CA1A6C">
      <w:pPr>
        <w:spacing w:line="360" w:lineRule="auto"/>
        <w:ind w:firstLine="708"/>
        <w:jc w:val="both"/>
        <w:rPr>
          <w:rFonts w:ascii="Tahoma" w:hAnsi="Tahoma"/>
          <w:sz w:val="22"/>
          <w:szCs w:val="22"/>
          <w:lang w:val="pl-PL"/>
        </w:rPr>
      </w:pPr>
      <w:r>
        <w:rPr>
          <w:rFonts w:ascii="Tahoma" w:hAnsi="Tahoma"/>
          <w:sz w:val="22"/>
          <w:szCs w:val="22"/>
          <w:lang w:val="pl-PL"/>
        </w:rPr>
        <w:t>Wykonawca jest zobowi</w:t>
      </w:r>
      <w:r>
        <w:rPr>
          <w:rFonts w:ascii="Tahoma" w:eastAsia="TT10Ao00" w:hAnsi="Tahoma"/>
          <w:sz w:val="22"/>
          <w:szCs w:val="22"/>
          <w:lang w:val="pl-PL"/>
        </w:rPr>
        <w:t>ą</w:t>
      </w:r>
      <w:r>
        <w:rPr>
          <w:rFonts w:ascii="Tahoma" w:hAnsi="Tahoma"/>
          <w:sz w:val="22"/>
          <w:szCs w:val="22"/>
          <w:lang w:val="pl-PL"/>
        </w:rPr>
        <w:t>zany wykona</w:t>
      </w:r>
      <w:r>
        <w:rPr>
          <w:rFonts w:ascii="Tahoma" w:eastAsia="TT10Ao00" w:hAnsi="Tahoma"/>
          <w:sz w:val="22"/>
          <w:szCs w:val="22"/>
          <w:lang w:val="pl-PL"/>
        </w:rPr>
        <w:t xml:space="preserve">ć </w:t>
      </w:r>
      <w:r>
        <w:rPr>
          <w:rFonts w:ascii="Tahoma" w:hAnsi="Tahoma"/>
          <w:sz w:val="22"/>
          <w:szCs w:val="22"/>
          <w:lang w:val="pl-PL"/>
        </w:rPr>
        <w:t>roboty zgodnie z dokumentacj</w:t>
      </w:r>
      <w:r>
        <w:rPr>
          <w:rFonts w:ascii="Tahoma" w:eastAsia="TT10Ao00" w:hAnsi="Tahoma"/>
          <w:sz w:val="22"/>
          <w:szCs w:val="22"/>
          <w:lang w:val="pl-PL"/>
        </w:rPr>
        <w:t xml:space="preserve">ą </w:t>
      </w:r>
      <w:r>
        <w:rPr>
          <w:rFonts w:ascii="Tahoma" w:hAnsi="Tahoma"/>
          <w:sz w:val="22"/>
          <w:szCs w:val="22"/>
          <w:lang w:val="pl-PL"/>
        </w:rPr>
        <w:t>projektow</w:t>
      </w:r>
      <w:r>
        <w:rPr>
          <w:rFonts w:ascii="Tahoma" w:eastAsia="TT10Ao00" w:hAnsi="Tahoma"/>
          <w:sz w:val="22"/>
          <w:szCs w:val="22"/>
          <w:lang w:val="pl-PL"/>
        </w:rPr>
        <w:t>ą</w:t>
      </w:r>
      <w:r>
        <w:rPr>
          <w:rFonts w:ascii="Tahoma" w:hAnsi="Tahoma"/>
          <w:sz w:val="22"/>
          <w:szCs w:val="22"/>
          <w:lang w:val="pl-PL"/>
        </w:rPr>
        <w:t>, specyfikacj</w:t>
      </w:r>
      <w:r>
        <w:rPr>
          <w:rFonts w:ascii="Tahoma" w:eastAsia="TT10Ao00" w:hAnsi="Tahoma"/>
          <w:sz w:val="22"/>
          <w:szCs w:val="22"/>
          <w:lang w:val="pl-PL"/>
        </w:rPr>
        <w:t xml:space="preserve">ą </w:t>
      </w:r>
      <w:r>
        <w:rPr>
          <w:rFonts w:ascii="Tahoma" w:hAnsi="Tahoma"/>
          <w:sz w:val="22"/>
          <w:szCs w:val="22"/>
          <w:lang w:val="pl-PL"/>
        </w:rPr>
        <w:t>techniczn</w:t>
      </w:r>
      <w:r>
        <w:rPr>
          <w:rFonts w:ascii="Tahoma" w:eastAsia="TT10Ao00" w:hAnsi="Tahoma"/>
          <w:sz w:val="22"/>
          <w:szCs w:val="22"/>
          <w:lang w:val="pl-PL"/>
        </w:rPr>
        <w:t xml:space="preserve">ą wykonania i odbioru robót </w:t>
      </w:r>
      <w:r>
        <w:rPr>
          <w:rFonts w:ascii="Tahoma" w:hAnsi="Tahoma"/>
          <w:sz w:val="22"/>
          <w:szCs w:val="22"/>
          <w:lang w:val="pl-PL"/>
        </w:rPr>
        <w:t>i poleceniami inspektora nadzoru oraz zapewnić wysoką, ponad standardową jakość robót.</w:t>
      </w:r>
    </w:p>
    <w:p w14:paraId="60A1DEF5"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bCs/>
          <w:sz w:val="22"/>
          <w:szCs w:val="22"/>
          <w:u w:val="single"/>
          <w:lang w:val="pl-PL"/>
        </w:rPr>
        <w:t>Od Wykonawcy Zamawiający będzie wymagał</w:t>
      </w:r>
      <w:r w:rsidRPr="00CA1A6C">
        <w:rPr>
          <w:rFonts w:ascii="Tahoma" w:hAnsi="Tahoma"/>
          <w:sz w:val="22"/>
          <w:szCs w:val="22"/>
          <w:u w:val="single"/>
          <w:lang w:val="pl-PL"/>
        </w:rPr>
        <w:t>:</w:t>
      </w:r>
    </w:p>
    <w:p w14:paraId="7564912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przejęcia terenu robót od Zamawiającego, lub użytkowników końcowych;</w:t>
      </w:r>
    </w:p>
    <w:p w14:paraId="2E207B14"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lastRenderedPageBreak/>
        <w:t>- organizacji placu budowy, a w razie potrzeby wykonania i uzgodnienia, również z Zamawiającym, projektu ruchu wraz z jego realizacją na czas budowy, z uwzględnieniem ewentualnej naprawy istniej</w:t>
      </w:r>
      <w:r w:rsidRPr="00E309C6">
        <w:rPr>
          <w:rFonts w:ascii="Tahoma" w:eastAsia="TT10Ao00" w:hAnsi="Tahoma" w:cs="Tahoma"/>
          <w:sz w:val="22"/>
          <w:szCs w:val="22"/>
          <w:lang w:val="pl-PL"/>
        </w:rPr>
        <w:t>ą</w:t>
      </w:r>
      <w:r w:rsidRPr="00E309C6">
        <w:rPr>
          <w:rFonts w:ascii="Tahoma" w:hAnsi="Tahoma" w:cs="Tahoma"/>
          <w:sz w:val="22"/>
          <w:szCs w:val="22"/>
          <w:lang w:val="pl-PL"/>
        </w:rPr>
        <w:t>cych dróg i czasowe przystosowanie ich do potrzeb budowy.</w:t>
      </w:r>
    </w:p>
    <w:p w14:paraId="2F1E6AE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placu budowy;</w:t>
      </w:r>
    </w:p>
    <w:p w14:paraId="3CF737E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oznakowania budowy w formie tablic</w:t>
      </w:r>
      <w:r w:rsidRPr="00E309C6">
        <w:rPr>
          <w:rFonts w:ascii="Tahoma" w:eastAsia="TT10Ao00" w:hAnsi="Tahoma" w:cs="Tahoma"/>
          <w:sz w:val="22"/>
          <w:szCs w:val="22"/>
          <w:lang w:val="pl-PL"/>
        </w:rPr>
        <w:t xml:space="preserve">y </w:t>
      </w:r>
      <w:r w:rsidRPr="00E309C6">
        <w:rPr>
          <w:rFonts w:ascii="Tahoma" w:hAnsi="Tahoma" w:cs="Tahoma"/>
          <w:sz w:val="22"/>
          <w:szCs w:val="22"/>
          <w:lang w:val="pl-PL"/>
        </w:rPr>
        <w:t>informacyjn</w:t>
      </w:r>
      <w:r w:rsidRPr="00E309C6">
        <w:rPr>
          <w:rFonts w:ascii="Tahoma" w:eastAsia="TT10Ao00" w:hAnsi="Tahoma" w:cs="Tahoma"/>
          <w:sz w:val="22"/>
          <w:szCs w:val="22"/>
          <w:lang w:val="pl-PL"/>
        </w:rPr>
        <w:t>ej</w:t>
      </w:r>
      <w:r w:rsidRPr="00E309C6">
        <w:rPr>
          <w:rFonts w:ascii="Tahoma" w:hAnsi="Tahoma" w:cs="Tahoma"/>
          <w:sz w:val="22"/>
          <w:szCs w:val="22"/>
          <w:lang w:val="pl-PL"/>
        </w:rPr>
        <w:t>, a w miejscach tego wymagaj</w:t>
      </w:r>
      <w:r w:rsidRPr="00E309C6">
        <w:rPr>
          <w:rFonts w:ascii="Tahoma" w:eastAsia="TT10Ao00" w:hAnsi="Tahoma" w:cs="Tahoma"/>
          <w:sz w:val="22"/>
          <w:szCs w:val="22"/>
          <w:lang w:val="pl-PL"/>
        </w:rPr>
        <w:t>ą</w:t>
      </w:r>
      <w:r w:rsidRPr="00E309C6">
        <w:rPr>
          <w:rFonts w:ascii="Tahoma" w:hAnsi="Tahoma" w:cs="Tahoma"/>
          <w:sz w:val="22"/>
          <w:szCs w:val="22"/>
          <w:lang w:val="pl-PL"/>
        </w:rPr>
        <w:t>cych w formie tablic ostrze</w:t>
      </w:r>
      <w:r w:rsidRPr="00E309C6">
        <w:rPr>
          <w:rFonts w:ascii="Tahoma" w:eastAsia="TT10Ao00" w:hAnsi="Tahoma" w:cs="Tahoma"/>
          <w:sz w:val="22"/>
          <w:szCs w:val="22"/>
          <w:lang w:val="pl-PL"/>
        </w:rPr>
        <w:t>gawczych</w:t>
      </w:r>
      <w:r w:rsidRPr="00E309C6">
        <w:rPr>
          <w:rFonts w:ascii="Tahoma" w:hAnsi="Tahoma" w:cs="Tahoma"/>
          <w:sz w:val="22"/>
          <w:szCs w:val="22"/>
          <w:lang w:val="pl-PL"/>
        </w:rPr>
        <w:t xml:space="preserve"> </w:t>
      </w:r>
    </w:p>
    <w:p w14:paraId="732907B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zabezpieczenia terenu robót (Wykonawca ponosi odpowiedzialność za odpowiedni dozór mienia na terenie budowy na własny koszt, w tym ochronę wyznaczonych punktów geodezyjnych, oraz prowadzi roboty zgodnie z przepisami bhp i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wszelkie straty spowodowane po</w:t>
      </w:r>
      <w:r w:rsidRPr="00E309C6">
        <w:rPr>
          <w:rFonts w:ascii="Tahoma" w:eastAsia="TT10Ao00" w:hAnsi="Tahoma" w:cs="Tahoma"/>
          <w:sz w:val="22"/>
          <w:szCs w:val="22"/>
          <w:lang w:val="pl-PL"/>
        </w:rPr>
        <w:t>ż</w:t>
      </w:r>
      <w:r w:rsidRPr="00E309C6">
        <w:rPr>
          <w:rFonts w:ascii="Tahoma" w:hAnsi="Tahoma" w:cs="Tahoma"/>
          <w:sz w:val="22"/>
          <w:szCs w:val="22"/>
          <w:lang w:val="pl-PL"/>
        </w:rPr>
        <w:t>arem wywołanym jako rezultat realizacji robót albo przez personel Wykonawcy</w:t>
      </w:r>
    </w:p>
    <w:p w14:paraId="0819CD0D"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wykonania przedmiotu umowy z materiałów produkowanych na bieżąco,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 Materiały te powinny również spełniać normy określone w projekcie oraz STWOR; Wykonawca poda w ofercie typy i nazwy producentów materiałów i urządzeń wskazanych przez Zamawiającego w SIWZ, które zamierza użyć do wykonania zamówienia. Zamawiający wymaga przestrzegania zasady równoważności norm. Jeśli w dokumentacji zamówienia materiały, urz</w:t>
      </w:r>
      <w:r w:rsidRPr="00E309C6">
        <w:rPr>
          <w:rFonts w:ascii="Tahoma" w:eastAsia="TT10Ao00" w:hAnsi="Tahoma" w:cs="Tahoma"/>
          <w:sz w:val="22"/>
          <w:szCs w:val="22"/>
          <w:lang w:val="pl-PL"/>
        </w:rPr>
        <w:t>ą</w:t>
      </w:r>
      <w:r w:rsidRPr="00E309C6">
        <w:rPr>
          <w:rFonts w:ascii="Tahoma" w:hAnsi="Tahoma" w:cs="Tahoma"/>
          <w:sz w:val="22"/>
          <w:szCs w:val="22"/>
          <w:lang w:val="pl-PL"/>
        </w:rPr>
        <w:t>dzenia oraz roboty spełniać mają odpowiednie normy, b</w:t>
      </w:r>
      <w:r w:rsidRPr="00E309C6">
        <w:rPr>
          <w:rFonts w:ascii="Tahoma" w:eastAsia="TT10Ao00" w:hAnsi="Tahoma" w:cs="Tahoma"/>
          <w:sz w:val="22"/>
          <w:szCs w:val="22"/>
          <w:lang w:val="pl-PL"/>
        </w:rPr>
        <w:t>ę</w:t>
      </w:r>
      <w:r w:rsidRPr="00E309C6">
        <w:rPr>
          <w:rFonts w:ascii="Tahoma" w:hAnsi="Tahoma" w:cs="Tahoma"/>
          <w:sz w:val="22"/>
          <w:szCs w:val="22"/>
          <w:lang w:val="pl-PL"/>
        </w:rPr>
        <w:t>d</w:t>
      </w:r>
      <w:r w:rsidRPr="00E309C6">
        <w:rPr>
          <w:rFonts w:ascii="Tahoma" w:eastAsia="TT10Ao00" w:hAnsi="Tahoma" w:cs="Tahoma"/>
          <w:sz w:val="22"/>
          <w:szCs w:val="22"/>
          <w:lang w:val="pl-PL"/>
        </w:rPr>
        <w:t>ą</w:t>
      </w:r>
      <w:r w:rsidRPr="00E309C6">
        <w:rPr>
          <w:rFonts w:ascii="Tahoma" w:hAnsi="Tahoma" w:cs="Tahoma"/>
          <w:sz w:val="22"/>
          <w:szCs w:val="22"/>
          <w:lang w:val="pl-PL"/>
        </w:rPr>
        <w:t xml:space="preserve"> obowi</w:t>
      </w:r>
      <w:r w:rsidRPr="00E309C6">
        <w:rPr>
          <w:rFonts w:ascii="Tahoma" w:eastAsia="TT10Ao00" w:hAnsi="Tahoma" w:cs="Tahoma"/>
          <w:sz w:val="22"/>
          <w:szCs w:val="22"/>
          <w:lang w:val="pl-PL"/>
        </w:rPr>
        <w:t>ą</w:t>
      </w:r>
      <w:r w:rsidRPr="00E309C6">
        <w:rPr>
          <w:rFonts w:ascii="Tahoma" w:hAnsi="Tahoma" w:cs="Tahoma"/>
          <w:sz w:val="22"/>
          <w:szCs w:val="22"/>
          <w:lang w:val="pl-PL"/>
        </w:rPr>
        <w:t>zywa</w:t>
      </w:r>
      <w:r w:rsidRPr="00E309C6">
        <w:rPr>
          <w:rFonts w:ascii="Tahoma" w:eastAsia="TT10Ao00" w:hAnsi="Tahoma" w:cs="Tahoma"/>
          <w:sz w:val="22"/>
          <w:szCs w:val="22"/>
          <w:lang w:val="pl-PL"/>
        </w:rPr>
        <w:t xml:space="preserve">ć </w:t>
      </w:r>
      <w:r w:rsidRPr="00E309C6">
        <w:rPr>
          <w:rFonts w:ascii="Tahoma" w:hAnsi="Tahoma" w:cs="Tahoma"/>
          <w:sz w:val="22"/>
          <w:szCs w:val="22"/>
          <w:lang w:val="pl-PL"/>
        </w:rPr>
        <w:t>postanowienia najnowszych ich wyda</w:t>
      </w:r>
      <w:r w:rsidRPr="00E309C6">
        <w:rPr>
          <w:rFonts w:ascii="Tahoma" w:eastAsia="TT10Ao00" w:hAnsi="Tahoma" w:cs="Tahoma"/>
          <w:sz w:val="22"/>
          <w:szCs w:val="22"/>
          <w:lang w:val="pl-PL"/>
        </w:rPr>
        <w:t>ń</w:t>
      </w:r>
      <w:r w:rsidRPr="00E309C6">
        <w:rPr>
          <w:rFonts w:ascii="Tahoma" w:hAnsi="Tahoma" w:cs="Tahoma"/>
          <w:sz w:val="22"/>
          <w:szCs w:val="22"/>
          <w:lang w:val="pl-PL"/>
        </w:rPr>
        <w:t>. W przypadku, gdy powołano się na konkretne normy i przepisy, Zamawiający dopuszcza stosowanie innych im odpowiadających, pod warunkiem zapewnienia nie gorszego poziomu wykonania w porównaniu z poziomem, jaki zapewniaj</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te pierwsze.</w:t>
      </w:r>
    </w:p>
    <w:p w14:paraId="60DC2FF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na własny koszt transportu odpadów do miejsc ich wykorzystania lub utylizacji, łącznie z kosztami utylizacji; jako wytwarzający odpady Wykonawca zobowiązany jest do przestrzegania przepisów prawnych wynikających z następujących ustaw:</w:t>
      </w:r>
    </w:p>
    <w:p w14:paraId="7A299C3A" w14:textId="6EEDE415"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a). Ustawy z dnia </w:t>
      </w:r>
      <w:r w:rsidR="007C7939">
        <w:rPr>
          <w:rFonts w:cs="Times New Roman"/>
          <w:lang w:val="pl-PL"/>
        </w:rPr>
        <w:t>27.04.2001r. Prawo ochrony środowiska (Dz. U. z 2018r, poz. 799 z późniejszymi zmianami),</w:t>
      </w:r>
    </w:p>
    <w:p w14:paraId="295B5A6D" w14:textId="35BAC769" w:rsidR="00E309C6" w:rsidRPr="007C7939" w:rsidRDefault="00E309C6" w:rsidP="007C7939">
      <w:pPr>
        <w:tabs>
          <w:tab w:val="num" w:pos="993"/>
          <w:tab w:val="left" w:pos="7904"/>
        </w:tabs>
        <w:autoSpaceDE w:val="0"/>
        <w:spacing w:line="276" w:lineRule="auto"/>
        <w:jc w:val="both"/>
        <w:rPr>
          <w:rFonts w:ascii="Times New Roman" w:hAnsi="Times New Roman" w:cs="Times New Roman"/>
          <w:kern w:val="0"/>
          <w:lang w:val="pl-PL" w:eastAsia="ar-SA" w:bidi="ar-SA"/>
        </w:rPr>
      </w:pPr>
      <w:r w:rsidRPr="00E309C6">
        <w:rPr>
          <w:rFonts w:ascii="Tahoma" w:hAnsi="Tahoma" w:cs="Tahoma"/>
          <w:sz w:val="22"/>
          <w:szCs w:val="22"/>
          <w:lang w:val="pl-PL"/>
        </w:rPr>
        <w:t xml:space="preserve">b). Ustawy z dnia </w:t>
      </w:r>
      <w:r w:rsidR="007C7939">
        <w:rPr>
          <w:rFonts w:cs="Times New Roman"/>
          <w:lang w:val="pl-PL"/>
        </w:rPr>
        <w:t>14.12.2012r. o odpadach (Dz. U. z 2018r., poz. 992 z późniejszymi zmianami),</w:t>
      </w:r>
    </w:p>
    <w:p w14:paraId="30A8DD1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Powołane przepisy prawne Wykonawca zobowiązuje się stosować z uwzględnieniem ewentualnych zmian stanu prawnego w tym zakresie;</w:t>
      </w:r>
    </w:p>
    <w:p w14:paraId="59369ED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stosowa</w:t>
      </w:r>
      <w:r w:rsidRPr="00E309C6">
        <w:rPr>
          <w:rFonts w:ascii="Tahoma" w:eastAsia="TT10Ao00" w:hAnsi="Tahoma" w:cs="Tahoma"/>
          <w:sz w:val="22"/>
          <w:szCs w:val="22"/>
          <w:lang w:val="pl-PL"/>
        </w:rPr>
        <w:t xml:space="preserve">nia </w:t>
      </w:r>
      <w:r w:rsidRPr="00E309C6">
        <w:rPr>
          <w:rFonts w:ascii="Tahoma" w:hAnsi="Tahoma" w:cs="Tahoma"/>
          <w:sz w:val="22"/>
          <w:szCs w:val="22"/>
          <w:lang w:val="pl-PL"/>
        </w:rPr>
        <w:t>si</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do przepisów dotycz</w:t>
      </w:r>
      <w:r w:rsidRPr="00E309C6">
        <w:rPr>
          <w:rFonts w:ascii="Tahoma" w:eastAsia="TT10Ao00" w:hAnsi="Tahoma" w:cs="Tahoma"/>
          <w:sz w:val="22"/>
          <w:szCs w:val="22"/>
          <w:lang w:val="pl-PL"/>
        </w:rPr>
        <w:t>ą</w:t>
      </w:r>
      <w:r w:rsidRPr="00E309C6">
        <w:rPr>
          <w:rFonts w:ascii="Tahoma" w:hAnsi="Tahoma" w:cs="Tahoma"/>
          <w:sz w:val="22"/>
          <w:szCs w:val="22"/>
          <w:lang w:val="pl-PL"/>
        </w:rPr>
        <w:t xml:space="preserve">cych ochrony </w:t>
      </w:r>
      <w:r w:rsidRPr="00E309C6">
        <w:rPr>
          <w:rFonts w:ascii="Tahoma" w:eastAsia="TT10Ao00" w:hAnsi="Tahoma" w:cs="Tahoma"/>
          <w:sz w:val="22"/>
          <w:szCs w:val="22"/>
          <w:lang w:val="pl-PL"/>
        </w:rPr>
        <w:t>ś</w:t>
      </w:r>
      <w:r w:rsidRPr="00E309C6">
        <w:rPr>
          <w:rFonts w:ascii="Tahoma" w:hAnsi="Tahoma" w:cs="Tahoma"/>
          <w:sz w:val="22"/>
          <w:szCs w:val="22"/>
          <w:lang w:val="pl-PL"/>
        </w:rPr>
        <w:t>rodowiska naturalnego;</w:t>
      </w:r>
    </w:p>
    <w:p w14:paraId="1F79402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ponoszenia pełnej odpowiedzialności za stan i przestrzeganie przepisów bhp, ochronę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i dozór mienia na terenie robót, jak i za wszelkie szkody powstałe w trakcie trwania robót na </w:t>
      </w:r>
      <w:r w:rsidRPr="00E309C6">
        <w:rPr>
          <w:rFonts w:ascii="Tahoma" w:hAnsi="Tahoma" w:cs="Tahoma"/>
          <w:sz w:val="22"/>
          <w:szCs w:val="22"/>
          <w:lang w:val="pl-PL"/>
        </w:rPr>
        <w:lastRenderedPageBreak/>
        <w:t>terenie  realizacji Przedmiotu Zamówienia lub mających związek z prowadzonymi robotami;</w:t>
      </w:r>
    </w:p>
    <w:p w14:paraId="099EF708" w14:textId="3AB4306C"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terminowego wykonani</w:t>
      </w:r>
      <w:r w:rsidR="00D94053">
        <w:rPr>
          <w:rFonts w:ascii="Tahoma" w:hAnsi="Tahoma" w:cs="Tahoma"/>
          <w:sz w:val="22"/>
          <w:szCs w:val="22"/>
          <w:lang w:val="pl-PL"/>
        </w:rPr>
        <w:t>a</w:t>
      </w:r>
      <w:r w:rsidRPr="00E309C6">
        <w:rPr>
          <w:rFonts w:ascii="Tahoma" w:hAnsi="Tahoma" w:cs="Tahoma"/>
          <w:sz w:val="22"/>
          <w:szCs w:val="22"/>
          <w:lang w:val="pl-PL"/>
        </w:rPr>
        <w:t xml:space="preserve"> i przekazani</w:t>
      </w:r>
      <w:r w:rsidR="00D94053">
        <w:rPr>
          <w:rFonts w:ascii="Tahoma" w:hAnsi="Tahoma" w:cs="Tahoma"/>
          <w:sz w:val="22"/>
          <w:szCs w:val="22"/>
          <w:lang w:val="pl-PL"/>
        </w:rPr>
        <w:t>a</w:t>
      </w:r>
      <w:r w:rsidRPr="00E309C6">
        <w:rPr>
          <w:rFonts w:ascii="Tahoma" w:hAnsi="Tahoma" w:cs="Tahoma"/>
          <w:sz w:val="22"/>
          <w:szCs w:val="22"/>
          <w:lang w:val="pl-PL"/>
        </w:rPr>
        <w:t xml:space="preserve"> do eksploatacji przedmio</w:t>
      </w:r>
      <w:r w:rsidR="00D94053">
        <w:rPr>
          <w:rFonts w:ascii="Tahoma" w:hAnsi="Tahoma" w:cs="Tahoma"/>
          <w:sz w:val="22"/>
          <w:szCs w:val="22"/>
          <w:lang w:val="pl-PL"/>
        </w:rPr>
        <w:t>tu  Zamówienia oraz oświadczenia</w:t>
      </w:r>
      <w:r w:rsidRPr="00E309C6">
        <w:rPr>
          <w:rFonts w:ascii="Tahoma" w:hAnsi="Tahoma" w:cs="Tahoma"/>
          <w:sz w:val="22"/>
          <w:szCs w:val="22"/>
          <w:lang w:val="pl-PL"/>
        </w:rPr>
        <w:t>, że roboty ukończone przez niego są całkowicie zgodne z umową, projektem i STWOR i odpowiadają potrzebom, dla których są przewidziane według umowy;</w:t>
      </w:r>
    </w:p>
    <w:p w14:paraId="32779FB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pełnej odpowiedzialności za stosowanie i bezpieczeństwo wszelkich działań prowadzonych na terenie robót i poza nim, a związanych z wykonaniem Przedmiotu Zamówienia;</w:t>
      </w:r>
    </w:p>
    <w:p w14:paraId="3237C11F"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ponoszenie pełnej odpowiedzialności za szkody oraz następstwa nieszczęśliwych wypadków pracowników i osób trzecich, powstałe w związku z prowadzonymi robotami, w tym także ruchem pojazdów;</w:t>
      </w:r>
    </w:p>
    <w:p w14:paraId="1FF883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dostarczania niezbędnych dokumentów potwierdzających parametry techniczne oraz wymagane normy stosowanych materiałów i urządzeń w tym np. wyników oraz protokołów badań, sprawozdań i prób dotyczących realizowanego przedmiotu zamówienia;</w:t>
      </w:r>
    </w:p>
    <w:p w14:paraId="1BCF0E0E"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instalacji, urządzeń i obiektów na terenie robót i w jej bezpośrednim otoczeniu, przed ich zniszczeniem lub uszkodzeniem w trakcie wykonywania robót;</w:t>
      </w:r>
    </w:p>
    <w:p w14:paraId="715AFB9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dbania o porządek na terenie robót oraz utrzymywanie terenu robót w należytym stanie i porządku oraz w stanie wolnym od przeszkód komunikacyjnych;</w:t>
      </w:r>
    </w:p>
    <w:p w14:paraId="4A7294C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8C2E76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kompletowania w trakcie realizacji robót wszelkiej dokumentacji zgodnie z przepisami Prawa budowlanego oraz przygotowanie do odbioru końcowego kompletu  dokumentacji niezbędnych przy odbiorze;</w:t>
      </w:r>
    </w:p>
    <w:p w14:paraId="5834CC23" w14:textId="337118DA"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usunięci</w:t>
      </w:r>
      <w:r w:rsidR="00D94053">
        <w:rPr>
          <w:rFonts w:ascii="Tahoma" w:hAnsi="Tahoma" w:cs="Tahoma"/>
          <w:sz w:val="22"/>
          <w:szCs w:val="22"/>
          <w:lang w:val="pl-PL"/>
        </w:rPr>
        <w:t>a</w:t>
      </w:r>
      <w:r w:rsidRPr="00E309C6">
        <w:rPr>
          <w:rFonts w:ascii="Tahoma" w:hAnsi="Tahoma" w:cs="Tahoma"/>
          <w:sz w:val="22"/>
          <w:szCs w:val="22"/>
          <w:lang w:val="pl-PL"/>
        </w:rPr>
        <w:t xml:space="preserve"> wszelkich wad i usterek stwierdzonych przez nadzór inwestorski w trakcie trwania robót w terminie nie dłuższym niż termin technicznie uzasadniony i konieczny do ich usunięcia.</w:t>
      </w:r>
    </w:p>
    <w:p w14:paraId="7C88338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wyłącznej odpowiedzialności za wszelkie szkody będące następstwem niewykonania lub nienależytego wykonania przedmiotu umowy, które to szkody Wykonawca zobowiązuje się pokryć w pełnej wysokości.</w:t>
      </w:r>
    </w:p>
    <w:p w14:paraId="102CBF1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posiadania polis ubezpieczeniowych, ważnych nie później niż od daty podpisania umowy do czasu odbioru końcowego obejmujących:</w:t>
      </w:r>
    </w:p>
    <w:p w14:paraId="1FAADBE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kontraktowej w </w:t>
      </w:r>
      <w:r w:rsidRPr="00E309C6">
        <w:rPr>
          <w:rFonts w:ascii="Tahoma" w:hAnsi="Tahoma" w:cs="Tahoma"/>
          <w:sz w:val="22"/>
          <w:szCs w:val="22"/>
          <w:lang w:val="pl-PL"/>
        </w:rPr>
        <w:br/>
        <w:t xml:space="preserve">                       związku z realizacją niniejszej umowy, ubezpieczenia od zniszczenia wszelkiej </w:t>
      </w:r>
      <w:r w:rsidRPr="00E309C6">
        <w:rPr>
          <w:rFonts w:ascii="Tahoma" w:hAnsi="Tahoma" w:cs="Tahoma"/>
          <w:sz w:val="22"/>
          <w:szCs w:val="22"/>
          <w:lang w:val="pl-PL"/>
        </w:rPr>
        <w:br/>
        <w:t xml:space="preserve">                       własności spowodowanego działaniem, zaniechaniem lub niedopatrzeniem </w:t>
      </w:r>
      <w:r w:rsidRPr="00E309C6">
        <w:rPr>
          <w:rFonts w:ascii="Tahoma" w:hAnsi="Tahoma" w:cs="Tahoma"/>
          <w:sz w:val="22"/>
          <w:szCs w:val="22"/>
          <w:lang w:val="pl-PL"/>
        </w:rPr>
        <w:br/>
      </w:r>
      <w:r w:rsidRPr="00E309C6">
        <w:rPr>
          <w:rFonts w:ascii="Tahoma" w:hAnsi="Tahoma" w:cs="Tahoma"/>
          <w:sz w:val="22"/>
          <w:szCs w:val="22"/>
          <w:lang w:val="pl-PL"/>
        </w:rPr>
        <w:lastRenderedPageBreak/>
        <w:t xml:space="preserve">                       pracowników Wykonawcy w wysokości określonej w SIWZ</w:t>
      </w:r>
    </w:p>
    <w:p w14:paraId="78C2CF88" w14:textId="1D0B660A"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deliktowej z </w:t>
      </w:r>
      <w:r>
        <w:rPr>
          <w:rFonts w:ascii="Tahoma" w:hAnsi="Tahoma" w:cs="Tahoma"/>
          <w:sz w:val="22"/>
          <w:szCs w:val="22"/>
          <w:lang w:val="pl-PL"/>
        </w:rPr>
        <w:t xml:space="preserve"> </w:t>
      </w:r>
      <w:r>
        <w:rPr>
          <w:rFonts w:ascii="Tahoma" w:hAnsi="Tahoma" w:cs="Tahoma"/>
          <w:sz w:val="22"/>
          <w:szCs w:val="22"/>
          <w:lang w:val="pl-PL"/>
        </w:rPr>
        <w:br/>
        <w:t xml:space="preserve">                </w:t>
      </w:r>
      <w:r w:rsidRPr="00E309C6">
        <w:rPr>
          <w:rFonts w:ascii="Tahoma" w:hAnsi="Tahoma" w:cs="Tahoma"/>
          <w:sz w:val="22"/>
          <w:szCs w:val="22"/>
          <w:lang w:val="pl-PL"/>
        </w:rPr>
        <w:t xml:space="preserve">     tytułu prowadzonej działalności wobec powierzonego mienia i osób trzecich od </w:t>
      </w:r>
      <w:r>
        <w:rPr>
          <w:rFonts w:ascii="Tahoma" w:hAnsi="Tahoma" w:cs="Tahoma"/>
          <w:sz w:val="22"/>
          <w:szCs w:val="22"/>
          <w:lang w:val="pl-PL"/>
        </w:rPr>
        <w:br/>
        <w:t xml:space="preserve">              </w:t>
      </w:r>
      <w:r w:rsidRPr="00E309C6">
        <w:rPr>
          <w:rFonts w:ascii="Tahoma" w:hAnsi="Tahoma" w:cs="Tahoma"/>
          <w:sz w:val="22"/>
          <w:szCs w:val="22"/>
          <w:lang w:val="pl-PL"/>
        </w:rPr>
        <w:t xml:space="preserve">       zniszczenia wszelkiej własności spowodowanego działaniem, zaniechaniem lub </w:t>
      </w:r>
      <w:r>
        <w:rPr>
          <w:rFonts w:ascii="Tahoma" w:hAnsi="Tahoma" w:cs="Tahoma"/>
          <w:sz w:val="22"/>
          <w:szCs w:val="22"/>
          <w:lang w:val="pl-PL"/>
        </w:rPr>
        <w:br/>
        <w:t xml:space="preserve">           </w:t>
      </w:r>
      <w:r w:rsidRPr="00E309C6">
        <w:rPr>
          <w:rFonts w:ascii="Tahoma" w:hAnsi="Tahoma" w:cs="Tahoma"/>
          <w:sz w:val="22"/>
          <w:szCs w:val="22"/>
          <w:lang w:val="pl-PL"/>
        </w:rPr>
        <w:t xml:space="preserve">         niedopatrzeniem Wykonawcy z polisą OC na sumę ubezpieczenia określoną w </w:t>
      </w:r>
      <w:r w:rsidRPr="00E309C6">
        <w:rPr>
          <w:rFonts w:ascii="Tahoma" w:hAnsi="Tahoma" w:cs="Tahoma"/>
          <w:sz w:val="22"/>
          <w:szCs w:val="22"/>
          <w:lang w:val="pl-PL"/>
        </w:rPr>
        <w:br/>
        <w:t xml:space="preserve">                      SIWZ</w:t>
      </w:r>
    </w:p>
    <w:p w14:paraId="64A0917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niezwłocznego informowania Zamawiającego (Inspektora nadzoru inwestorskiego) o problemach technicznych lub okolicznościach, które mogą wpłynąć na jakość robót lub termin zakończenia robót.</w:t>
      </w:r>
    </w:p>
    <w:p w14:paraId="7EF93BD9"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przestrzeganie zasad bezpieczeństwa, BHP,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w:t>
      </w:r>
    </w:p>
    <w:p w14:paraId="3A79E7D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wykonania i kierowania robotami objętymi umową przez osoby posiadające stosowne kwalifikacje zawodowe i uprawnienia budowlane; zmiana którejkolwiek z osób wyznaczonych w ofercie Wykonawcy do kierowania robotami,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71BF440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prowadzenia przez Kierownika budowy (robót) dziennika budowy.</w:t>
      </w:r>
    </w:p>
    <w:p w14:paraId="51A160C3"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przygotowania i przekazania Zamawiającemu dokumentacji powykonawczej.</w:t>
      </w:r>
    </w:p>
    <w:p w14:paraId="3709F6E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rozruchu i pierwszego uruchomienia zamontowanych instalacji.</w:t>
      </w:r>
    </w:p>
    <w:p w14:paraId="1450C7A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przeszkolenia z zasad obsługi instalowanych urządzeń, w terminie 14 dni od zakończenia montażu danej instalacji, użytkowników końcowych;</w:t>
      </w:r>
    </w:p>
    <w:p w14:paraId="1512745B" w14:textId="77777777" w:rsid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b/>
          <w:bCs/>
          <w:sz w:val="22"/>
          <w:szCs w:val="22"/>
          <w:lang w:val="pl-PL"/>
        </w:rPr>
        <w:t xml:space="preserve">- </w:t>
      </w:r>
      <w:r w:rsidRPr="00E309C6">
        <w:rPr>
          <w:rFonts w:ascii="Tahoma" w:hAnsi="Tahoma" w:cs="Tahoma"/>
          <w:sz w:val="22"/>
          <w:szCs w:val="22"/>
          <w:lang w:val="pl-PL"/>
        </w:rPr>
        <w:t>ograniczenia transportu drogowego do pojazdów nie przekraczaj</w:t>
      </w:r>
      <w:r w:rsidRPr="00E309C6">
        <w:rPr>
          <w:rFonts w:ascii="Tahoma" w:eastAsia="TT10Ao00" w:hAnsi="Tahoma" w:cs="Tahoma"/>
          <w:sz w:val="22"/>
          <w:szCs w:val="22"/>
          <w:lang w:val="pl-PL"/>
        </w:rPr>
        <w:t>ą</w:t>
      </w:r>
      <w:r w:rsidRPr="00E309C6">
        <w:rPr>
          <w:rFonts w:ascii="Tahoma" w:hAnsi="Tahoma" w:cs="Tahoma"/>
          <w:sz w:val="22"/>
          <w:szCs w:val="22"/>
          <w:lang w:val="pl-PL"/>
        </w:rPr>
        <w:t>cych 1- ton nacisku na jedn</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o</w:t>
      </w:r>
      <w:r w:rsidRPr="00E309C6">
        <w:rPr>
          <w:rFonts w:ascii="Tahoma" w:eastAsia="TT10Ao00" w:hAnsi="Tahoma" w:cs="Tahoma"/>
          <w:sz w:val="22"/>
          <w:szCs w:val="22"/>
          <w:lang w:val="pl-PL"/>
        </w:rPr>
        <w:t>ś</w:t>
      </w:r>
      <w:r w:rsidRPr="00E309C6">
        <w:rPr>
          <w:rFonts w:ascii="Tahoma" w:hAnsi="Tahoma" w:cs="Tahoma"/>
          <w:sz w:val="22"/>
          <w:szCs w:val="22"/>
          <w:lang w:val="pl-PL"/>
        </w:rPr>
        <w:t>.</w:t>
      </w:r>
    </w:p>
    <w:p w14:paraId="34E52E63" w14:textId="26E1E6DB" w:rsidR="00013E5A" w:rsidRDefault="00013E5A" w:rsidP="00013E5A">
      <w:pPr>
        <w:spacing w:line="360" w:lineRule="auto"/>
        <w:jc w:val="both"/>
        <w:rPr>
          <w:rFonts w:ascii="Tahoma" w:hAnsi="Tahoma"/>
          <w:color w:val="00000A"/>
          <w:sz w:val="22"/>
          <w:szCs w:val="22"/>
          <w:lang w:val="pl-PL"/>
        </w:rPr>
      </w:pPr>
      <w:r>
        <w:rPr>
          <w:rFonts w:ascii="Tahoma" w:hAnsi="Tahoma"/>
          <w:sz w:val="22"/>
          <w:szCs w:val="22"/>
          <w:lang w:val="pl-PL"/>
        </w:rPr>
        <w:t xml:space="preserve">- </w:t>
      </w:r>
      <w:r>
        <w:rPr>
          <w:rFonts w:ascii="Tahoma" w:hAnsi="Tahoma"/>
          <w:color w:val="00000A"/>
          <w:sz w:val="22"/>
          <w:szCs w:val="22"/>
          <w:lang w:val="pl-PL"/>
        </w:rPr>
        <w:t>przeniesienia praw własności intelektualnej w zakresie całej opracowanej dokumentacji odnoszącej się do przedmiotu zamówienia</w:t>
      </w:r>
    </w:p>
    <w:p w14:paraId="0B220A50" w14:textId="288DBF10" w:rsidR="00412E25" w:rsidRPr="009F7A7C" w:rsidRDefault="00412E25" w:rsidP="00013E5A">
      <w:pPr>
        <w:spacing w:line="360" w:lineRule="auto"/>
        <w:jc w:val="both"/>
        <w:rPr>
          <w:rFonts w:ascii="Tahoma" w:hAnsi="Tahoma"/>
          <w:color w:val="00000A"/>
          <w:kern w:val="2"/>
          <w:sz w:val="22"/>
          <w:szCs w:val="22"/>
          <w:u w:val="single"/>
          <w:lang w:val="pl-PL"/>
        </w:rPr>
      </w:pPr>
      <w:r w:rsidRPr="009F7A7C">
        <w:rPr>
          <w:rFonts w:ascii="Tahoma" w:hAnsi="Tahoma"/>
          <w:color w:val="00000A"/>
          <w:sz w:val="22"/>
          <w:szCs w:val="22"/>
          <w:u w:val="single"/>
          <w:lang w:val="pl-PL"/>
        </w:rPr>
        <w:t>- po wykonaniu zamówienia - potwierdzenia jakości uzdatnionej wody</w:t>
      </w:r>
      <w:r w:rsidR="009F7A7C">
        <w:rPr>
          <w:rFonts w:ascii="Tahoma" w:hAnsi="Tahoma"/>
          <w:color w:val="00000A"/>
          <w:sz w:val="22"/>
          <w:szCs w:val="22"/>
          <w:u w:val="single"/>
          <w:lang w:val="pl-PL"/>
        </w:rPr>
        <w:t xml:space="preserve"> zgodnej z obowiązującymi przepisami i normami,</w:t>
      </w:r>
      <w:r w:rsidRPr="009F7A7C">
        <w:rPr>
          <w:rFonts w:ascii="Tahoma" w:hAnsi="Tahoma"/>
          <w:color w:val="00000A"/>
          <w:sz w:val="22"/>
          <w:szCs w:val="22"/>
          <w:u w:val="single"/>
          <w:lang w:val="pl-PL"/>
        </w:rPr>
        <w:t xml:space="preserve"> w formie sprawozdania z badań jakości wody wykonanych przez certyfikowane laboratorium  </w:t>
      </w:r>
    </w:p>
    <w:p w14:paraId="0AAB9171" w14:textId="77777777" w:rsidR="003F7F72" w:rsidRDefault="003F7F72" w:rsidP="003F7F72">
      <w:pPr>
        <w:widowControl/>
        <w:suppressAutoHyphens w:val="0"/>
        <w:rPr>
          <w:rFonts w:ascii="TimesNewRoman" w:hAnsi="TimesNewRoman" w:cs="TimesNewRoman"/>
          <w:color w:val="00000A"/>
          <w:lang w:val="pl-PL"/>
        </w:rPr>
      </w:pPr>
    </w:p>
    <w:p w14:paraId="72F74509"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sz w:val="22"/>
          <w:szCs w:val="22"/>
          <w:u w:val="single"/>
          <w:lang w:val="pl-PL"/>
        </w:rPr>
        <w:t>Odpowiedzialność Wykonawcy:</w:t>
      </w:r>
    </w:p>
    <w:p w14:paraId="53DEB168" w14:textId="77777777" w:rsidR="00E309C6" w:rsidRPr="00E309C6" w:rsidRDefault="00E309C6" w:rsidP="00E309C6">
      <w:pPr>
        <w:autoSpaceDE w:val="0"/>
        <w:autoSpaceDN w:val="0"/>
        <w:adjustRightInd w:val="0"/>
        <w:spacing w:line="360" w:lineRule="auto"/>
        <w:ind w:firstLine="708"/>
        <w:jc w:val="both"/>
        <w:rPr>
          <w:rFonts w:ascii="Tahoma" w:hAnsi="Tahoma" w:cs="Tahoma"/>
          <w:sz w:val="22"/>
          <w:szCs w:val="22"/>
          <w:lang w:val="pl-PL"/>
        </w:rPr>
      </w:pPr>
      <w:r w:rsidRPr="00E309C6">
        <w:rPr>
          <w:rFonts w:ascii="Tahoma" w:hAnsi="Tahoma" w:cs="Tahoma"/>
          <w:sz w:val="22"/>
          <w:szCs w:val="22"/>
          <w:lang w:val="pl-PL"/>
        </w:rPr>
        <w:t>Wykonawca odpowiada za ochron</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budynków, instalacji i za urz</w:t>
      </w:r>
      <w:r w:rsidRPr="00E309C6">
        <w:rPr>
          <w:rFonts w:ascii="Tahoma" w:eastAsia="TT10Ao00" w:hAnsi="Tahoma" w:cs="Tahoma"/>
          <w:sz w:val="22"/>
          <w:szCs w:val="22"/>
          <w:lang w:val="pl-PL"/>
        </w:rPr>
        <w:t>ą</w:t>
      </w:r>
      <w:r w:rsidRPr="00E309C6">
        <w:rPr>
          <w:rFonts w:ascii="Tahoma" w:hAnsi="Tahoma" w:cs="Tahoma"/>
          <w:sz w:val="22"/>
          <w:szCs w:val="22"/>
          <w:lang w:val="pl-PL"/>
        </w:rPr>
        <w:t>dzenia podziemne zlokalizowane w obszarze prowadzenia robót budowlanych i jest zobowi</w:t>
      </w:r>
      <w:r w:rsidRPr="00E309C6">
        <w:rPr>
          <w:rFonts w:ascii="Tahoma" w:eastAsia="TT10Ao00" w:hAnsi="Tahoma" w:cs="Tahoma"/>
          <w:sz w:val="22"/>
          <w:szCs w:val="22"/>
          <w:lang w:val="pl-PL"/>
        </w:rPr>
        <w:t>ą</w:t>
      </w:r>
      <w:r w:rsidRPr="00E309C6">
        <w:rPr>
          <w:rFonts w:ascii="Tahoma" w:hAnsi="Tahoma" w:cs="Tahoma"/>
          <w:sz w:val="22"/>
          <w:szCs w:val="22"/>
          <w:lang w:val="pl-PL"/>
        </w:rPr>
        <w:t>zany do prowadzenia</w:t>
      </w:r>
      <w:r w:rsidRPr="00E309C6">
        <w:rPr>
          <w:rFonts w:ascii="Tahoma" w:eastAsia="TT10Ao00" w:hAnsi="Tahoma" w:cs="Tahoma"/>
          <w:sz w:val="22"/>
          <w:szCs w:val="22"/>
          <w:lang w:val="pl-PL"/>
        </w:rPr>
        <w:t xml:space="preserve"> </w:t>
      </w:r>
      <w:r w:rsidRPr="00E309C6">
        <w:rPr>
          <w:rFonts w:ascii="Tahoma" w:hAnsi="Tahoma" w:cs="Tahoma"/>
          <w:sz w:val="22"/>
          <w:szCs w:val="22"/>
          <w:lang w:val="pl-PL"/>
        </w:rPr>
        <w:t xml:space="preserve">robót w taki sposób, aby stan tych obiektów nie uległ pogorszeniu. W </w:t>
      </w:r>
      <w:r w:rsidRPr="00E309C6">
        <w:rPr>
          <w:rFonts w:ascii="Tahoma" w:hAnsi="Tahoma" w:cs="Tahoma"/>
          <w:sz w:val="22"/>
          <w:szCs w:val="22"/>
          <w:lang w:val="pl-PL"/>
        </w:rPr>
        <w:lastRenderedPageBreak/>
        <w:t>przypadku jakiegokolwiek uszkodzenia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ich napraw</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lub odbudow</w:t>
      </w:r>
      <w:r w:rsidRPr="00E309C6">
        <w:rPr>
          <w:rFonts w:ascii="Tahoma" w:eastAsia="TT10Ao00" w:hAnsi="Tahoma" w:cs="Tahoma"/>
          <w:sz w:val="22"/>
          <w:szCs w:val="22"/>
          <w:lang w:val="pl-PL"/>
        </w:rPr>
        <w:t>ę</w:t>
      </w:r>
      <w:r w:rsidRPr="00E309C6">
        <w:rPr>
          <w:rFonts w:ascii="Tahoma" w:hAnsi="Tahoma" w:cs="Tahoma"/>
          <w:sz w:val="22"/>
          <w:szCs w:val="22"/>
          <w:lang w:val="pl-PL"/>
        </w:rPr>
        <w:t>. Wykonawca zapewni wła</w:t>
      </w:r>
      <w:r w:rsidRPr="00E309C6">
        <w:rPr>
          <w:rFonts w:ascii="Tahoma" w:eastAsia="TT10Ao00" w:hAnsi="Tahoma" w:cs="Tahoma"/>
          <w:sz w:val="22"/>
          <w:szCs w:val="22"/>
          <w:lang w:val="pl-PL"/>
        </w:rPr>
        <w:t>ś</w:t>
      </w:r>
      <w:r w:rsidRPr="00E309C6">
        <w:rPr>
          <w:rFonts w:ascii="Tahoma" w:hAnsi="Tahoma" w:cs="Tahoma"/>
          <w:sz w:val="22"/>
          <w:szCs w:val="22"/>
          <w:lang w:val="pl-PL"/>
        </w:rPr>
        <w:t>ciwe oznaczenie i zabezpieczenie przed uszkodzeniem tych instalacji i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w czasie trwania budowy. O fakcie ewentualnego uszkodzenia tych instalacji Wykonawca bezzwłocznie powiadomi inspektora nadzoru, Zamawiającego i gestorów oraz b</w:t>
      </w:r>
      <w:r w:rsidRPr="00E309C6">
        <w:rPr>
          <w:rFonts w:ascii="Tahoma" w:eastAsia="TT10Ao00" w:hAnsi="Tahoma" w:cs="Tahoma"/>
          <w:sz w:val="22"/>
          <w:szCs w:val="22"/>
          <w:lang w:val="pl-PL"/>
        </w:rPr>
        <w:t>ę</w:t>
      </w:r>
      <w:r w:rsidRPr="00E309C6">
        <w:rPr>
          <w:rFonts w:ascii="Tahoma" w:hAnsi="Tahoma" w:cs="Tahoma"/>
          <w:sz w:val="22"/>
          <w:szCs w:val="22"/>
          <w:lang w:val="pl-PL"/>
        </w:rPr>
        <w:t>dzie z nimi współpracował dostarczaj</w:t>
      </w:r>
      <w:r w:rsidRPr="00E309C6">
        <w:rPr>
          <w:rFonts w:ascii="Tahoma" w:eastAsia="TT10Ao00" w:hAnsi="Tahoma" w:cs="Tahoma"/>
          <w:sz w:val="22"/>
          <w:szCs w:val="22"/>
          <w:lang w:val="pl-PL"/>
        </w:rPr>
        <w:t>ą</w:t>
      </w:r>
      <w:r w:rsidRPr="00E309C6">
        <w:rPr>
          <w:rFonts w:ascii="Tahoma" w:hAnsi="Tahoma" w:cs="Tahoma"/>
          <w:sz w:val="22"/>
          <w:szCs w:val="22"/>
          <w:lang w:val="pl-PL"/>
        </w:rPr>
        <w:t>c wszelkiej pomocy potrzebnej przy dokonywaniu napraw.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odpowiada</w:t>
      </w:r>
      <w:r w:rsidRPr="00E309C6">
        <w:rPr>
          <w:rFonts w:ascii="Tahoma" w:eastAsia="TT10Ao00" w:hAnsi="Tahoma" w:cs="Tahoma"/>
          <w:sz w:val="22"/>
          <w:szCs w:val="22"/>
          <w:lang w:val="pl-PL"/>
        </w:rPr>
        <w:t xml:space="preserve">ć również finansowo </w:t>
      </w:r>
      <w:r w:rsidRPr="00E309C6">
        <w:rPr>
          <w:rFonts w:ascii="Tahoma" w:hAnsi="Tahoma" w:cs="Tahoma"/>
          <w:sz w:val="22"/>
          <w:szCs w:val="22"/>
          <w:lang w:val="pl-PL"/>
        </w:rPr>
        <w:t>za wszelkie spowodowane przez jego działania uszkodzenia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podziemnych.</w:t>
      </w:r>
    </w:p>
    <w:p w14:paraId="2148D19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p>
    <w:p w14:paraId="019DCD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Wykonawca odpowiada za pojazdy lub ładunki o nadmiernym obci</w:t>
      </w:r>
      <w:r w:rsidRPr="00E309C6">
        <w:rPr>
          <w:rFonts w:ascii="Tahoma" w:eastAsia="TT10Ao00" w:hAnsi="Tahoma" w:cs="Tahoma"/>
          <w:sz w:val="22"/>
          <w:szCs w:val="22"/>
          <w:lang w:val="pl-PL"/>
        </w:rPr>
        <w:t>ąż</w:t>
      </w:r>
      <w:r w:rsidRPr="00E309C6">
        <w:rPr>
          <w:rFonts w:ascii="Tahoma" w:hAnsi="Tahoma" w:cs="Tahoma"/>
          <w:sz w:val="22"/>
          <w:szCs w:val="22"/>
          <w:lang w:val="pl-PL"/>
        </w:rPr>
        <w:t>eniu, które mogą uszkodzić nowo uko</w:t>
      </w:r>
      <w:r w:rsidRPr="00E309C6">
        <w:rPr>
          <w:rFonts w:ascii="Tahoma" w:eastAsia="TT10Ao00" w:hAnsi="Tahoma" w:cs="Tahoma"/>
          <w:sz w:val="22"/>
          <w:szCs w:val="22"/>
          <w:lang w:val="pl-PL"/>
        </w:rPr>
        <w:t>ń</w:t>
      </w:r>
      <w:r w:rsidRPr="00E309C6">
        <w:rPr>
          <w:rFonts w:ascii="Tahoma" w:hAnsi="Tahoma" w:cs="Tahoma"/>
          <w:sz w:val="22"/>
          <w:szCs w:val="22"/>
          <w:lang w:val="pl-PL"/>
        </w:rPr>
        <w:t>czony zakres robót. W takim przypadku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napraw</w:t>
      </w:r>
      <w:r w:rsidRPr="00E309C6">
        <w:rPr>
          <w:rFonts w:ascii="Tahoma" w:eastAsia="TT10Ao00" w:hAnsi="Tahoma" w:cs="Tahoma"/>
          <w:sz w:val="22"/>
          <w:szCs w:val="22"/>
          <w:lang w:val="pl-PL"/>
        </w:rPr>
        <w:t>ę</w:t>
      </w:r>
      <w:r w:rsidRPr="00E309C6">
        <w:rPr>
          <w:rFonts w:ascii="Tahoma" w:hAnsi="Tahoma" w:cs="Tahoma"/>
          <w:sz w:val="22"/>
          <w:szCs w:val="22"/>
          <w:lang w:val="pl-PL"/>
        </w:rPr>
        <w:t xml:space="preserve"> wszelkich robót w ten sposób uszkodzonych. </w:t>
      </w:r>
    </w:p>
    <w:p w14:paraId="1DD6DA1A" w14:textId="77777777" w:rsidR="00E309C6" w:rsidRPr="00E309C6" w:rsidRDefault="00E309C6" w:rsidP="00E309C6">
      <w:pPr>
        <w:autoSpaceDE w:val="0"/>
        <w:autoSpaceDN w:val="0"/>
        <w:adjustRightInd w:val="0"/>
        <w:jc w:val="both"/>
        <w:rPr>
          <w:rFonts w:ascii="Tahoma" w:hAnsi="Tahoma" w:cs="Tahoma"/>
          <w:sz w:val="22"/>
          <w:szCs w:val="22"/>
          <w:lang w:val="pl-PL"/>
        </w:rPr>
      </w:pPr>
    </w:p>
    <w:p w14:paraId="5679DB7B"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b</w:t>
      </w:r>
      <w:r w:rsidRPr="00E309C6">
        <w:rPr>
          <w:rFonts w:ascii="Tahoma" w:eastAsia="TT10Ao00" w:hAnsi="Tahoma" w:cs="Tahoma"/>
        </w:rPr>
        <w:t>ę</w:t>
      </w:r>
      <w:r w:rsidRPr="00E309C6">
        <w:rPr>
          <w:rFonts w:ascii="Tahoma" w:hAnsi="Tahoma" w:cs="Tahoma"/>
        </w:rPr>
        <w:t>dzie odpowiedzialny za ochron</w:t>
      </w:r>
      <w:r w:rsidRPr="00E309C6">
        <w:rPr>
          <w:rFonts w:ascii="Tahoma" w:eastAsia="TT10Ao00" w:hAnsi="Tahoma" w:cs="Tahoma"/>
        </w:rPr>
        <w:t xml:space="preserve">ę </w:t>
      </w:r>
      <w:r w:rsidRPr="00E309C6">
        <w:rPr>
          <w:rFonts w:ascii="Tahoma" w:hAnsi="Tahoma" w:cs="Tahoma"/>
        </w:rPr>
        <w:t>robót, materiałów i urz</w:t>
      </w:r>
      <w:r w:rsidRPr="00E309C6">
        <w:rPr>
          <w:rFonts w:ascii="Tahoma" w:eastAsia="TT10Ao00" w:hAnsi="Tahoma" w:cs="Tahoma"/>
        </w:rPr>
        <w:t>ą</w:t>
      </w:r>
      <w:r w:rsidRPr="00E309C6">
        <w:rPr>
          <w:rFonts w:ascii="Tahoma" w:hAnsi="Tahoma" w:cs="Tahoma"/>
        </w:rPr>
        <w:t>dzeń w okresie realizacji inwestycji tj. do dnia ich ostatecznego odbioru.</w:t>
      </w:r>
    </w:p>
    <w:p w14:paraId="1BE5E054" w14:textId="77777777" w:rsidR="00E309C6" w:rsidRPr="00E309C6" w:rsidRDefault="00E309C6" w:rsidP="00E309C6">
      <w:pPr>
        <w:pStyle w:val="Akapitzlist"/>
        <w:ind w:left="0"/>
        <w:jc w:val="both"/>
        <w:rPr>
          <w:rFonts w:ascii="Tahoma" w:hAnsi="Tahoma" w:cs="Tahoma"/>
          <w:bCs/>
        </w:rPr>
      </w:pPr>
      <w:r w:rsidRPr="00E309C6">
        <w:rPr>
          <w:rFonts w:ascii="Tahoma" w:hAnsi="Tahoma" w:cs="Tahoma"/>
          <w:bCs/>
        </w:rPr>
        <w:t>Wykonawca odpowiedzialny jest za stosowanie wszystkich przepisów powiązanych z realizacją inwestycji.</w:t>
      </w:r>
    </w:p>
    <w:p w14:paraId="5CDBC231" w14:textId="77777777" w:rsidR="00E309C6" w:rsidRPr="00E309C6" w:rsidRDefault="00E309C6" w:rsidP="00E309C6">
      <w:pPr>
        <w:pStyle w:val="Akapitzlist"/>
        <w:ind w:left="0"/>
        <w:jc w:val="both"/>
        <w:rPr>
          <w:rFonts w:ascii="Tahoma" w:hAnsi="Tahoma" w:cs="Tahoma"/>
        </w:rPr>
      </w:pPr>
      <w:r w:rsidRPr="00E309C6">
        <w:rPr>
          <w:rFonts w:ascii="Tahoma" w:hAnsi="Tahoma" w:cs="Tahoma"/>
          <w:bCs/>
        </w:rPr>
        <w:t xml:space="preserve">Wykonawca odpowiedzialny jest za przestrzeganie praw autorskich i patentowych, w tym za  </w:t>
      </w:r>
      <w:r w:rsidRPr="00E309C6">
        <w:rPr>
          <w:rFonts w:ascii="Tahoma" w:hAnsi="Tahoma" w:cs="Tahoma"/>
        </w:rPr>
        <w:t>wypełnienie wymaga</w:t>
      </w:r>
      <w:r w:rsidRPr="00E309C6">
        <w:rPr>
          <w:rFonts w:ascii="Tahoma" w:eastAsia="TT10Ao00" w:hAnsi="Tahoma" w:cs="Tahoma"/>
        </w:rPr>
        <w:t xml:space="preserve">ń </w:t>
      </w:r>
      <w:r w:rsidRPr="00E309C6">
        <w:rPr>
          <w:rFonts w:ascii="Tahoma" w:hAnsi="Tahoma" w:cs="Tahoma"/>
        </w:rPr>
        <w:t>dotyczących ewentualnego wykorzystania opatentowanych</w:t>
      </w:r>
      <w:r w:rsidRPr="00E309C6">
        <w:rPr>
          <w:rFonts w:ascii="Tahoma" w:hAnsi="Tahoma" w:cs="Tahoma"/>
          <w:bCs/>
        </w:rPr>
        <w:t xml:space="preserve"> </w:t>
      </w:r>
      <w:r w:rsidRPr="00E309C6">
        <w:rPr>
          <w:rFonts w:ascii="Tahoma" w:hAnsi="Tahoma" w:cs="Tahoma"/>
        </w:rPr>
        <w:t>urz</w:t>
      </w:r>
      <w:r w:rsidRPr="00E309C6">
        <w:rPr>
          <w:rFonts w:ascii="Tahoma" w:eastAsia="TT10Ao00" w:hAnsi="Tahoma" w:cs="Tahoma"/>
        </w:rPr>
        <w:t>ą</w:t>
      </w:r>
      <w:r w:rsidRPr="00E309C6">
        <w:rPr>
          <w:rFonts w:ascii="Tahoma" w:hAnsi="Tahoma" w:cs="Tahoma"/>
        </w:rPr>
        <w:t>dze</w:t>
      </w:r>
      <w:r w:rsidRPr="00E309C6">
        <w:rPr>
          <w:rFonts w:ascii="Tahoma" w:eastAsia="TT10Ao00" w:hAnsi="Tahoma" w:cs="Tahoma"/>
        </w:rPr>
        <w:t xml:space="preserve">ń </w:t>
      </w:r>
      <w:r w:rsidRPr="00E309C6">
        <w:rPr>
          <w:rFonts w:ascii="Tahoma" w:hAnsi="Tahoma" w:cs="Tahoma"/>
        </w:rPr>
        <w:t>lub metod i przedstawienie Zamawiającemu zezwole</w:t>
      </w:r>
      <w:r w:rsidRPr="00E309C6">
        <w:rPr>
          <w:rFonts w:ascii="Tahoma" w:eastAsia="TT10Ao00" w:hAnsi="Tahoma" w:cs="Tahoma"/>
        </w:rPr>
        <w:t xml:space="preserve">ń </w:t>
      </w:r>
      <w:r w:rsidRPr="00E309C6">
        <w:rPr>
          <w:rFonts w:ascii="Tahoma" w:hAnsi="Tahoma" w:cs="Tahoma"/>
        </w:rPr>
        <w:t>i innych dokumentów w tym zakresie.</w:t>
      </w:r>
    </w:p>
    <w:p w14:paraId="75B5BD2C" w14:textId="77777777" w:rsidR="00E309C6" w:rsidRPr="00E309C6" w:rsidRDefault="00E309C6" w:rsidP="00E309C6">
      <w:pPr>
        <w:pStyle w:val="Akapitzlist"/>
        <w:ind w:left="0"/>
        <w:jc w:val="both"/>
        <w:rPr>
          <w:rFonts w:ascii="Tahoma" w:hAnsi="Tahoma" w:cs="Tahoma"/>
        </w:rPr>
      </w:pPr>
      <w:r w:rsidRPr="00E309C6">
        <w:rPr>
          <w:rFonts w:ascii="Tahoma" w:hAnsi="Tahoma" w:cs="Tahoma"/>
        </w:rPr>
        <w:t xml:space="preserve">Wykonawca ponosi odpowiedzialność za materiały składowane na terenie budowy lub poza nim, w okresie zanim zostaną wykorzystane do robót objętych zamówieniem, w tym ich jakość, parametry i dostępność do kontroli. Miejsca składowania muszą być uzgodnione z Zamawiającym. </w:t>
      </w:r>
    </w:p>
    <w:p w14:paraId="582725F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sprzęt funkcjonujący na terenie budowy zarówno pod względem jego zgodności z ofertą jak i pod względem spełnienia norm ochrony środowiska i przepisów jego użytkowania. Sprzęt musi posiadać aktualne dokumenty potwierdzające jego możliwość użytkowania.</w:t>
      </w:r>
    </w:p>
    <w:p w14:paraId="70E92F0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wymaganą ilość środków transportu niezbędną do sprawnej realizacji przedmiotu zamówienia oraz za posiadanie odpowiednich zezwoleń i badań technicznych do ich użytkowania.</w:t>
      </w:r>
    </w:p>
    <w:p w14:paraId="3CBF0540"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ponosi odpowiedzialność za wysoką jakość wykonanych prac i zastosowanych materiałów i urządzeń zgodnie z dokumentacją techniczną i specyfikacją techniczną wykonania i odbioru robót oraz umową, w tym prac geodezyjnych związanych z wytyczeniem obiektów. Błędy lub braki w dokumentacji technicznej nie zwalniają Wykonawcy z tej odpowiedzialności. O takim przypadku Wykonawca powinien natychmiast powiadomi</w:t>
      </w:r>
      <w:r w:rsidRPr="00E309C6">
        <w:rPr>
          <w:rFonts w:ascii="Tahoma" w:eastAsia="TT10Ao00" w:hAnsi="Tahoma" w:cs="Tahoma"/>
        </w:rPr>
        <w:t xml:space="preserve">ć </w:t>
      </w:r>
      <w:r w:rsidRPr="00E309C6">
        <w:rPr>
          <w:rFonts w:ascii="Tahoma" w:hAnsi="Tahoma" w:cs="Tahoma"/>
        </w:rPr>
        <w:t>inspektora nadzoru i projektanta.</w:t>
      </w:r>
    </w:p>
    <w:p w14:paraId="04AE2F5D" w14:textId="77777777" w:rsidR="003F7F72" w:rsidRPr="00D52D12" w:rsidRDefault="003F7F72" w:rsidP="003F7F72">
      <w:pPr>
        <w:pStyle w:val="Akapitzlist1"/>
        <w:ind w:left="0"/>
        <w:jc w:val="both"/>
        <w:rPr>
          <w:rFonts w:ascii="Tahoma" w:hAnsi="Tahoma" w:cs="Tahoma"/>
          <w:bCs/>
          <w:u w:val="single"/>
        </w:rPr>
      </w:pPr>
      <w:r w:rsidRPr="00D52D12">
        <w:rPr>
          <w:rFonts w:ascii="Tahoma" w:hAnsi="Tahoma" w:cs="Tahoma"/>
          <w:bCs/>
          <w:u w:val="single"/>
        </w:rPr>
        <w:t>Kontrola jako</w:t>
      </w:r>
      <w:r w:rsidRPr="00D52D12">
        <w:rPr>
          <w:rFonts w:ascii="Tahoma" w:hAnsi="Tahoma" w:cs="Tahoma"/>
          <w:u w:val="single"/>
        </w:rPr>
        <w:t>ś</w:t>
      </w:r>
      <w:r w:rsidRPr="00D52D12">
        <w:rPr>
          <w:rFonts w:ascii="Tahoma" w:hAnsi="Tahoma" w:cs="Tahoma"/>
          <w:bCs/>
          <w:u w:val="single"/>
        </w:rPr>
        <w:t>ci robót.</w:t>
      </w:r>
    </w:p>
    <w:p w14:paraId="2F1F1957" w14:textId="77777777" w:rsidR="00E309C6" w:rsidRPr="00E309C6" w:rsidRDefault="00E309C6" w:rsidP="00E309C6">
      <w:pPr>
        <w:pStyle w:val="Akapitzlist"/>
        <w:ind w:left="0"/>
        <w:jc w:val="both"/>
        <w:rPr>
          <w:rFonts w:ascii="Tahoma" w:hAnsi="Tahoma" w:cs="Tahoma"/>
        </w:rPr>
      </w:pPr>
      <w:r w:rsidRPr="00E309C6">
        <w:rPr>
          <w:rFonts w:ascii="Tahoma" w:hAnsi="Tahoma" w:cs="Tahoma"/>
        </w:rPr>
        <w:lastRenderedPageBreak/>
        <w:t>Wszystkie wyroby budowlane wykorzystane do realizacji przedmiotu zamówienia muszą pozostawać w</w:t>
      </w:r>
      <w:r w:rsidRPr="00E309C6">
        <w:rPr>
          <w:rFonts w:ascii="Tahoma" w:eastAsia="TT10Ao00" w:hAnsi="Tahoma" w:cs="Tahoma"/>
        </w:rPr>
        <w:t xml:space="preserve"> </w:t>
      </w:r>
      <w:r w:rsidRPr="00E309C6">
        <w:rPr>
          <w:rFonts w:ascii="Tahoma" w:hAnsi="Tahoma" w:cs="Tahoma"/>
        </w:rPr>
        <w:t>zgodzie z jednym z trzech poniższych dokumentów:</w:t>
      </w:r>
    </w:p>
    <w:p w14:paraId="571BEA82"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kryteriami technicznymi – wyroby podlegaj</w:t>
      </w:r>
      <w:r w:rsidRPr="00E309C6">
        <w:rPr>
          <w:rFonts w:ascii="Tahoma" w:eastAsia="TT10Ao00" w:hAnsi="Tahoma" w:cs="Tahoma"/>
        </w:rPr>
        <w:t>ą</w:t>
      </w:r>
      <w:r w:rsidRPr="00E309C6">
        <w:rPr>
          <w:rFonts w:ascii="Tahoma" w:hAnsi="Tahoma" w:cs="Tahoma"/>
        </w:rPr>
        <w:t>ce certyfikacji na Znak Bezpiecze</w:t>
      </w:r>
      <w:r w:rsidRPr="00E309C6">
        <w:rPr>
          <w:rFonts w:ascii="Tahoma" w:eastAsia="TT10Ao00" w:hAnsi="Tahoma" w:cs="Tahoma"/>
        </w:rPr>
        <w:t>ń</w:t>
      </w:r>
      <w:r w:rsidRPr="00E309C6">
        <w:rPr>
          <w:rFonts w:ascii="Tahoma" w:hAnsi="Tahoma" w:cs="Tahoma"/>
        </w:rPr>
        <w:t>stwa</w:t>
      </w:r>
    </w:p>
    <w:p w14:paraId="65005723" w14:textId="77777777" w:rsidR="00E309C6" w:rsidRPr="00E309C6" w:rsidRDefault="00E309C6" w:rsidP="00E309C6">
      <w:pPr>
        <w:pStyle w:val="Akapitzlist"/>
        <w:ind w:left="0"/>
        <w:jc w:val="both"/>
        <w:rPr>
          <w:rFonts w:ascii="Tahoma" w:eastAsia="TT10Ao00" w:hAnsi="Tahoma" w:cs="Tahoma"/>
        </w:rPr>
      </w:pPr>
      <w:r w:rsidRPr="00E309C6">
        <w:rPr>
          <w:rFonts w:ascii="Tahoma" w:hAnsi="Tahoma" w:cs="Tahoma"/>
        </w:rPr>
        <w:t>- z wła</w:t>
      </w:r>
      <w:r w:rsidRPr="00E309C6">
        <w:rPr>
          <w:rFonts w:ascii="Tahoma" w:eastAsia="TT10Ao00" w:hAnsi="Tahoma" w:cs="Tahoma"/>
        </w:rPr>
        <w:t>ś</w:t>
      </w:r>
      <w:r w:rsidRPr="00E309C6">
        <w:rPr>
          <w:rFonts w:ascii="Tahoma" w:hAnsi="Tahoma" w:cs="Tahoma"/>
        </w:rPr>
        <w:t>ciw</w:t>
      </w:r>
      <w:r w:rsidRPr="00E309C6">
        <w:rPr>
          <w:rFonts w:ascii="Tahoma" w:eastAsia="TT10Ao00" w:hAnsi="Tahoma" w:cs="Tahoma"/>
        </w:rPr>
        <w:t xml:space="preserve">ą </w:t>
      </w:r>
      <w:r w:rsidRPr="00E309C6">
        <w:rPr>
          <w:rFonts w:ascii="Tahoma" w:hAnsi="Tahoma" w:cs="Tahoma"/>
        </w:rPr>
        <w:t>przedmiotowo Polsk</w:t>
      </w:r>
      <w:r w:rsidRPr="00E309C6">
        <w:rPr>
          <w:rFonts w:ascii="Tahoma" w:eastAsia="TT10Ao00" w:hAnsi="Tahoma" w:cs="Tahoma"/>
        </w:rPr>
        <w:t xml:space="preserve">ą </w:t>
      </w:r>
      <w:r w:rsidRPr="00E309C6">
        <w:rPr>
          <w:rFonts w:ascii="Tahoma" w:hAnsi="Tahoma" w:cs="Tahoma"/>
        </w:rPr>
        <w:t>Norm</w:t>
      </w:r>
      <w:r w:rsidRPr="00E309C6">
        <w:rPr>
          <w:rFonts w:ascii="Tahoma" w:eastAsia="TT10Ao00" w:hAnsi="Tahoma" w:cs="Tahoma"/>
        </w:rPr>
        <w:t>ą</w:t>
      </w:r>
    </w:p>
    <w:p w14:paraId="591BD8B8"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Aprobat</w:t>
      </w:r>
      <w:r w:rsidRPr="00E309C6">
        <w:rPr>
          <w:rFonts w:ascii="Tahoma" w:eastAsia="TT10Ao00" w:hAnsi="Tahoma" w:cs="Tahoma"/>
        </w:rPr>
        <w:t xml:space="preserve">ą </w:t>
      </w:r>
      <w:r w:rsidRPr="00E309C6">
        <w:rPr>
          <w:rFonts w:ascii="Tahoma" w:hAnsi="Tahoma" w:cs="Tahoma"/>
        </w:rPr>
        <w:t>Techniczn</w:t>
      </w:r>
      <w:r w:rsidRPr="00E309C6">
        <w:rPr>
          <w:rFonts w:ascii="Tahoma" w:eastAsia="TT10Ao00" w:hAnsi="Tahoma" w:cs="Tahoma"/>
        </w:rPr>
        <w:t xml:space="preserve">ą - dla </w:t>
      </w:r>
      <w:r w:rsidRPr="00E309C6">
        <w:rPr>
          <w:rFonts w:ascii="Tahoma" w:hAnsi="Tahoma" w:cs="Tahoma"/>
        </w:rPr>
        <w:t>wyrobów, dla których nie ustanowiono Polskiej Normy lub wyrobów, których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(odnosz</w:t>
      </w:r>
      <w:r w:rsidRPr="00E309C6">
        <w:rPr>
          <w:rFonts w:ascii="Tahoma" w:eastAsia="TT10Ao00" w:hAnsi="Tahoma" w:cs="Tahoma"/>
        </w:rPr>
        <w:t>ą</w:t>
      </w:r>
      <w:r w:rsidRPr="00E309C6">
        <w:rPr>
          <w:rFonts w:ascii="Tahoma" w:hAnsi="Tahoma" w:cs="Tahoma"/>
        </w:rPr>
        <w:t>ce si</w:t>
      </w:r>
      <w:r w:rsidRPr="00E309C6">
        <w:rPr>
          <w:rFonts w:ascii="Tahoma" w:eastAsia="TT10Ao00" w:hAnsi="Tahoma" w:cs="Tahoma"/>
        </w:rPr>
        <w:t xml:space="preserve">ę </w:t>
      </w:r>
      <w:r w:rsidRPr="00E309C6">
        <w:rPr>
          <w:rFonts w:ascii="Tahoma" w:hAnsi="Tahoma" w:cs="Tahoma"/>
        </w:rPr>
        <w:t>do wymaga</w:t>
      </w:r>
      <w:r w:rsidRPr="00E309C6">
        <w:rPr>
          <w:rFonts w:ascii="Tahoma" w:eastAsia="TT10Ao00" w:hAnsi="Tahoma" w:cs="Tahoma"/>
        </w:rPr>
        <w:t xml:space="preserve">ń </w:t>
      </w:r>
      <w:r w:rsidRPr="00E309C6">
        <w:rPr>
          <w:rFonts w:ascii="Tahoma" w:hAnsi="Tahoma" w:cs="Tahoma"/>
        </w:rPr>
        <w:t>podstawowych) ró</w:t>
      </w:r>
      <w:r w:rsidRPr="00E309C6">
        <w:rPr>
          <w:rFonts w:ascii="Tahoma" w:eastAsia="TT10Ao00" w:hAnsi="Tahoma" w:cs="Tahoma"/>
        </w:rPr>
        <w:t>ż</w:t>
      </w:r>
      <w:r w:rsidRPr="00E309C6">
        <w:rPr>
          <w:rFonts w:ascii="Tahoma" w:hAnsi="Tahoma" w:cs="Tahoma"/>
        </w:rPr>
        <w:t>ni</w:t>
      </w:r>
      <w:r w:rsidRPr="00E309C6">
        <w:rPr>
          <w:rFonts w:ascii="Tahoma" w:eastAsia="TT10Ao00" w:hAnsi="Tahoma" w:cs="Tahoma"/>
        </w:rPr>
        <w:t xml:space="preserve">ą </w:t>
      </w:r>
      <w:r w:rsidRPr="00E309C6">
        <w:rPr>
          <w:rFonts w:ascii="Tahoma" w:hAnsi="Tahoma" w:cs="Tahoma"/>
        </w:rPr>
        <w:t>si</w:t>
      </w:r>
      <w:r w:rsidRPr="00E309C6">
        <w:rPr>
          <w:rFonts w:ascii="Tahoma" w:eastAsia="TT10Ao00" w:hAnsi="Tahoma" w:cs="Tahoma"/>
        </w:rPr>
        <w:t xml:space="preserve">ę </w:t>
      </w:r>
      <w:r w:rsidRPr="00E309C6">
        <w:rPr>
          <w:rFonts w:ascii="Tahoma" w:hAnsi="Tahoma" w:cs="Tahoma"/>
        </w:rPr>
        <w:t>istotnie od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okre</w:t>
      </w:r>
      <w:r w:rsidRPr="00E309C6">
        <w:rPr>
          <w:rFonts w:ascii="Tahoma" w:eastAsia="TT10Ao00" w:hAnsi="Tahoma" w:cs="Tahoma"/>
        </w:rPr>
        <w:t>ś</w:t>
      </w:r>
      <w:r w:rsidRPr="00E309C6">
        <w:rPr>
          <w:rFonts w:ascii="Tahoma" w:hAnsi="Tahoma" w:cs="Tahoma"/>
        </w:rPr>
        <w:t>lonych w Polskiej Normie</w:t>
      </w:r>
    </w:p>
    <w:p w14:paraId="1C55E01D" w14:textId="77777777" w:rsidR="00E309C6" w:rsidRPr="00E309C6" w:rsidRDefault="00E309C6" w:rsidP="00E309C6">
      <w:pPr>
        <w:pStyle w:val="Akapitzlist"/>
        <w:ind w:left="0"/>
        <w:jc w:val="both"/>
        <w:rPr>
          <w:rFonts w:ascii="Tahoma" w:hAnsi="Tahoma" w:cs="Tahoma"/>
        </w:rPr>
      </w:pPr>
      <w:r w:rsidRPr="00E309C6">
        <w:rPr>
          <w:rFonts w:ascii="Tahoma" w:hAnsi="Tahoma" w:cs="Tahoma"/>
        </w:rPr>
        <w:t>Do kontroli jakości materiałów i urządzeń dostarczanych na budowę do realizacji zamówienia upoważniony jest inspektor nadzoru. Je</w:t>
      </w:r>
      <w:r w:rsidRPr="00E309C6">
        <w:rPr>
          <w:rFonts w:ascii="Tahoma" w:eastAsia="TT10Ao00" w:hAnsi="Tahoma" w:cs="Tahoma"/>
        </w:rPr>
        <w:t>ż</w:t>
      </w:r>
      <w:r w:rsidRPr="00E309C6">
        <w:rPr>
          <w:rFonts w:ascii="Tahoma" w:hAnsi="Tahoma" w:cs="Tahoma"/>
        </w:rPr>
        <w:t>eli w trakcie realizacji umowy inspektor nadzoru zakwestionuje jakość dostarczonych wyrobów, Wykonawca zobowiązany jest wymienić je na zgodne z wymaganiami zamówienia. Wszystkie dodatkowe koszty z tym związane ponosi Wykonawca. Polecenia inspektora nadzoru dotyczące usunięcia wadliwych wyrobów lub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 xml:space="preserve">ą </w:t>
      </w:r>
      <w:r w:rsidRPr="00E309C6">
        <w:rPr>
          <w:rFonts w:ascii="Tahoma" w:hAnsi="Tahoma" w:cs="Tahoma"/>
        </w:rPr>
        <w:t>wykonywane w czasie wyznaczonym przez inspektora nadzoru, pod</w:t>
      </w:r>
      <w:r w:rsidRPr="00E309C6">
        <w:rPr>
          <w:rFonts w:ascii="Tahoma" w:eastAsia="TT10Ao00" w:hAnsi="Tahoma" w:cs="Tahoma"/>
        </w:rPr>
        <w:t xml:space="preserve"> </w:t>
      </w:r>
      <w:r w:rsidRPr="00E309C6">
        <w:rPr>
          <w:rFonts w:ascii="Tahoma" w:hAnsi="Tahoma" w:cs="Tahoma"/>
        </w:rPr>
        <w:t>gro</w:t>
      </w:r>
      <w:r w:rsidRPr="00E309C6">
        <w:rPr>
          <w:rFonts w:ascii="Tahoma" w:eastAsia="TT10Ao00" w:hAnsi="Tahoma" w:cs="Tahoma"/>
        </w:rPr>
        <w:t>ź</w:t>
      </w:r>
      <w:r w:rsidRPr="00E309C6">
        <w:rPr>
          <w:rFonts w:ascii="Tahoma" w:hAnsi="Tahoma" w:cs="Tahoma"/>
        </w:rPr>
        <w:t>b</w:t>
      </w:r>
      <w:r w:rsidRPr="00E309C6">
        <w:rPr>
          <w:rFonts w:ascii="Tahoma" w:eastAsia="TT10Ao00" w:hAnsi="Tahoma" w:cs="Tahoma"/>
        </w:rPr>
        <w:t xml:space="preserve">ą </w:t>
      </w:r>
      <w:r w:rsidRPr="00E309C6">
        <w:rPr>
          <w:rFonts w:ascii="Tahoma" w:hAnsi="Tahoma" w:cs="Tahoma"/>
        </w:rPr>
        <w:t>zatrzymania robót. Skutki finansowe z tego tytułu ponosi Wykonawca. Akceptacja bądź jej odmowa przez inspektora nadzoru przyjęcia materiałów i elementów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ą wynikały z</w:t>
      </w:r>
      <w:r w:rsidRPr="00E309C6">
        <w:rPr>
          <w:rFonts w:ascii="Tahoma" w:hAnsi="Tahoma" w:cs="Tahoma"/>
        </w:rPr>
        <w:t xml:space="preserve"> wymagań zawartych w dokumentacji projektowej, specyfikacjach technicznych oraz odpowiednich przepisach i normach. </w:t>
      </w:r>
    </w:p>
    <w:p w14:paraId="25838723" w14:textId="77777777" w:rsidR="00E309C6" w:rsidRPr="00D52D12" w:rsidRDefault="00E309C6" w:rsidP="00E309C6">
      <w:pPr>
        <w:pStyle w:val="Akapitzlist"/>
        <w:ind w:left="0"/>
        <w:jc w:val="both"/>
        <w:rPr>
          <w:rFonts w:ascii="Tahoma" w:hAnsi="Tahoma" w:cs="Tahoma"/>
          <w:bCs/>
          <w:u w:val="single"/>
        </w:rPr>
      </w:pPr>
      <w:r w:rsidRPr="00D52D12">
        <w:rPr>
          <w:rFonts w:ascii="Tahoma" w:hAnsi="Tahoma" w:cs="Tahoma"/>
          <w:bCs/>
          <w:u w:val="single"/>
        </w:rPr>
        <w:t>Nadzór archeologiczny.</w:t>
      </w:r>
    </w:p>
    <w:p w14:paraId="41E411F2" w14:textId="77777777" w:rsidR="00E309C6" w:rsidRPr="00E309C6" w:rsidRDefault="00E309C6" w:rsidP="00E309C6">
      <w:pPr>
        <w:pStyle w:val="Akapitzlist"/>
        <w:ind w:left="0"/>
        <w:jc w:val="both"/>
        <w:rPr>
          <w:rFonts w:ascii="Tahoma" w:hAnsi="Tahoma" w:cs="Tahoma"/>
        </w:rPr>
      </w:pPr>
      <w:r w:rsidRPr="00E309C6">
        <w:rPr>
          <w:rFonts w:ascii="Tahoma" w:hAnsi="Tahoma" w:cs="Tahoma"/>
        </w:rPr>
        <w:t>Zobowiązuje się Wykonawcę do natychmiastowego przerwania prowadzonych robót w przypadkach natrafienia na obiekty archeologiczne i powiadomienia o tym Zamawiaj</w:t>
      </w:r>
      <w:r w:rsidRPr="00E309C6">
        <w:rPr>
          <w:rFonts w:ascii="Tahoma" w:eastAsia="TT10Ao00" w:hAnsi="Tahoma" w:cs="Tahoma"/>
        </w:rPr>
        <w:t>ą</w:t>
      </w:r>
      <w:r w:rsidRPr="00E309C6">
        <w:rPr>
          <w:rFonts w:ascii="Tahoma" w:hAnsi="Tahoma" w:cs="Tahoma"/>
        </w:rPr>
        <w:t>cego i Konserwatora Zabytków. Roboty mogą zostać wznowione po uzyskaniu pisemnej zgody Zamawiającego. W przypadku konieczności dalszego prowadzenia robót przy dziale nadzoru archeologicznego, koszty z tym związane obciążają Wykonawcę.</w:t>
      </w:r>
    </w:p>
    <w:p w14:paraId="6A55CA69" w14:textId="77777777" w:rsidR="003F7F72" w:rsidRPr="00D52D12" w:rsidRDefault="003F7F72" w:rsidP="003F7F72">
      <w:pPr>
        <w:spacing w:line="360" w:lineRule="auto"/>
        <w:ind w:firstLine="708"/>
        <w:jc w:val="both"/>
        <w:rPr>
          <w:rFonts w:ascii="Tahoma" w:hAnsi="Tahoma"/>
          <w:sz w:val="22"/>
          <w:szCs w:val="22"/>
          <w:u w:val="single"/>
          <w:lang w:val="pl-PL"/>
        </w:rPr>
      </w:pPr>
      <w:r w:rsidRPr="00D52D12">
        <w:rPr>
          <w:rFonts w:ascii="Tahoma" w:hAnsi="Tahoma"/>
          <w:sz w:val="22"/>
          <w:szCs w:val="22"/>
          <w:u w:val="single"/>
          <w:lang w:val="pl-PL"/>
        </w:rPr>
        <w:t>W ramach zadania Zamawiający zapewni:</w:t>
      </w:r>
    </w:p>
    <w:p w14:paraId="632B3732"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uzyskanie zgód właścicieli na realizację na ich terenie Przedmiotu Zamówienia;</w:t>
      </w:r>
    </w:p>
    <w:p w14:paraId="0BF170E7"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nadzór inwestorski;</w:t>
      </w:r>
    </w:p>
    <w:p w14:paraId="48850B6F"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współdziałanie w zakresie niezbędnym dla realizacji Przedmiotu Zamówienia;</w:t>
      </w:r>
    </w:p>
    <w:p w14:paraId="3314800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zaopiniowanie i ustosunkowywanie się do uwag i wniosków Wykonawcy;</w:t>
      </w:r>
    </w:p>
    <w:p w14:paraId="3480A386"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wskazanie miejsc poboru energii elektrycznej i wody;</w:t>
      </w:r>
    </w:p>
    <w:p w14:paraId="460E25B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przeprowadzanie odbiorów;</w:t>
      </w:r>
    </w:p>
    <w:p w14:paraId="2AB170F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oraz:</w:t>
      </w:r>
    </w:p>
    <w:p w14:paraId="7447CFC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wskaże lokalizację wykonania Przedmiotu Zamówienia</w:t>
      </w:r>
    </w:p>
    <w:p w14:paraId="01FBF964"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umożliwi wstęp na teren realizacji inwestycji;</w:t>
      </w:r>
    </w:p>
    <w:p w14:paraId="3A9B2601"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zapewni dojazd do terenu budowy.</w:t>
      </w:r>
    </w:p>
    <w:p w14:paraId="1A1DCCDA" w14:textId="77777777" w:rsidR="00013E5A" w:rsidRDefault="00013E5A" w:rsidP="00013E5A">
      <w:pPr>
        <w:pStyle w:val="Tekstpodstawowy"/>
        <w:tabs>
          <w:tab w:val="left" w:pos="2268"/>
        </w:tabs>
        <w:spacing w:after="0" w:line="300" w:lineRule="auto"/>
        <w:jc w:val="both"/>
        <w:rPr>
          <w:rFonts w:ascii="Tahoma" w:hAnsi="Tahoma"/>
          <w:b/>
          <w:sz w:val="22"/>
          <w:szCs w:val="22"/>
          <w:lang w:val="pl-PL"/>
        </w:rPr>
      </w:pPr>
    </w:p>
    <w:p w14:paraId="28EFFF31" w14:textId="770920D8" w:rsidR="00013E5A" w:rsidRPr="00013E5A" w:rsidRDefault="00013E5A" w:rsidP="00013E5A">
      <w:pPr>
        <w:pStyle w:val="Akapitzlist"/>
        <w:spacing w:before="240" w:line="360" w:lineRule="auto"/>
        <w:ind w:left="0" w:firstLine="360"/>
        <w:jc w:val="both"/>
        <w:rPr>
          <w:rFonts w:ascii="Tahoma" w:hAnsi="Tahoma" w:cs="Tahoma"/>
          <w:b/>
        </w:rPr>
      </w:pPr>
      <w:r>
        <w:rPr>
          <w:rFonts w:ascii="Tahoma" w:hAnsi="Tahoma"/>
          <w:b/>
        </w:rPr>
        <w:lastRenderedPageBreak/>
        <w:t xml:space="preserve">Szczegółowy zakres robót wynika z załączonego do SIWZ Programu </w:t>
      </w:r>
      <w:proofErr w:type="spellStart"/>
      <w:r>
        <w:rPr>
          <w:rFonts w:ascii="Tahoma" w:hAnsi="Tahoma"/>
          <w:b/>
        </w:rPr>
        <w:t>Funkcjonalno</w:t>
      </w:r>
      <w:proofErr w:type="spellEnd"/>
      <w:r>
        <w:rPr>
          <w:rFonts w:ascii="Tahoma" w:hAnsi="Tahoma"/>
          <w:b/>
        </w:rPr>
        <w:t xml:space="preserve"> – Użytkowego – treść odnosząca się do SUW w Mazewie – dotyczy </w:t>
      </w:r>
      <w:r w:rsidRPr="00013E5A">
        <w:rPr>
          <w:rFonts w:ascii="Tahoma" w:hAnsi="Tahoma" w:cs="Tahoma"/>
          <w:b/>
          <w:color w:val="000000"/>
        </w:rPr>
        <w:t xml:space="preserve">dostosowania technologii SUW do maksymalnej wydajności </w:t>
      </w:r>
      <w:r w:rsidRPr="00FE33F0">
        <w:rPr>
          <w:rFonts w:ascii="Tahoma" w:hAnsi="Tahoma" w:cs="Tahoma"/>
          <w:b/>
          <w:color w:val="000000"/>
        </w:rPr>
        <w:t xml:space="preserve">określonej w </w:t>
      </w:r>
      <w:r w:rsidR="00FE33F0" w:rsidRPr="00FE33F0">
        <w:rPr>
          <w:rFonts w:ascii="Tahoma" w:hAnsi="Tahoma" w:cs="Tahoma"/>
          <w:b/>
          <w:color w:val="000000"/>
        </w:rPr>
        <w:t xml:space="preserve">decyzji z dnia 20.09.2018r. </w:t>
      </w:r>
      <w:r w:rsidRPr="00FE33F0">
        <w:rPr>
          <w:rFonts w:ascii="Tahoma" w:hAnsi="Tahoma" w:cs="Tahoma"/>
          <w:b/>
          <w:color w:val="000000"/>
        </w:rPr>
        <w:t>oraz wymiany pomp głębinowych, wymiany filtró</w:t>
      </w:r>
      <w:r w:rsidRPr="00013E5A">
        <w:rPr>
          <w:rFonts w:ascii="Tahoma" w:hAnsi="Tahoma" w:cs="Tahoma"/>
          <w:b/>
          <w:color w:val="000000"/>
        </w:rPr>
        <w:t>w w trzech istniejących studniach</w:t>
      </w:r>
      <w:r w:rsidRPr="00013E5A">
        <w:rPr>
          <w:rFonts w:ascii="Tahoma" w:hAnsi="Tahoma"/>
          <w:b/>
        </w:rPr>
        <w:t xml:space="preserve"> (załącznik nr 1)</w:t>
      </w:r>
    </w:p>
    <w:p w14:paraId="119E2AE7" w14:textId="71E82723" w:rsidR="00D52D12" w:rsidRDefault="00D52D12" w:rsidP="00D52D12">
      <w:pPr>
        <w:pStyle w:val="Tekstpodstawowy"/>
        <w:spacing w:after="0" w:line="300" w:lineRule="auto"/>
        <w:jc w:val="both"/>
        <w:rPr>
          <w:rFonts w:ascii="Tahoma" w:hAnsi="Tahoma"/>
          <w:b/>
          <w:sz w:val="22"/>
          <w:lang w:val="pl-PL"/>
        </w:rPr>
      </w:pPr>
      <w:r>
        <w:rPr>
          <w:rFonts w:ascii="Tahoma" w:hAnsi="Tahoma"/>
          <w:b/>
          <w:sz w:val="22"/>
          <w:lang w:val="pl-PL"/>
        </w:rPr>
        <w:t>Szczegółowy zakres robót wynika z załączonych do SIWZ: Projektów budowlanych (załącznik nr 2), specyfikacji technicznych wykonania</w:t>
      </w:r>
      <w:r w:rsidR="00013E5A">
        <w:rPr>
          <w:rFonts w:ascii="Tahoma" w:hAnsi="Tahoma"/>
          <w:b/>
          <w:sz w:val="22"/>
          <w:lang w:val="pl-PL"/>
        </w:rPr>
        <w:t xml:space="preserve"> i odbioru robót (załącznik nr 3</w:t>
      </w:r>
      <w:r>
        <w:rPr>
          <w:rFonts w:ascii="Tahoma" w:hAnsi="Tahoma"/>
          <w:b/>
          <w:sz w:val="22"/>
          <w:lang w:val="pl-PL"/>
        </w:rPr>
        <w:t>), kosztorysów nakładczych (za</w:t>
      </w:r>
      <w:r w:rsidR="00013E5A">
        <w:rPr>
          <w:rFonts w:ascii="Tahoma" w:hAnsi="Tahoma"/>
          <w:b/>
          <w:sz w:val="22"/>
          <w:lang w:val="pl-PL"/>
        </w:rPr>
        <w:t>łącznik nr 4</w:t>
      </w:r>
      <w:r>
        <w:rPr>
          <w:rFonts w:ascii="Tahoma" w:hAnsi="Tahoma"/>
          <w:b/>
          <w:sz w:val="22"/>
          <w:lang w:val="pl-PL"/>
        </w:rPr>
        <w:t>)</w:t>
      </w:r>
      <w:r w:rsidR="00013E5A">
        <w:rPr>
          <w:rFonts w:ascii="Tahoma" w:hAnsi="Tahoma"/>
          <w:b/>
          <w:sz w:val="22"/>
          <w:lang w:val="pl-PL"/>
        </w:rPr>
        <w:t xml:space="preserve"> – dotyczy modernizacji odprowadzenia wód </w:t>
      </w:r>
      <w:proofErr w:type="spellStart"/>
      <w:r w:rsidR="00013E5A">
        <w:rPr>
          <w:rFonts w:ascii="Tahoma" w:hAnsi="Tahoma"/>
          <w:b/>
          <w:sz w:val="22"/>
          <w:lang w:val="pl-PL"/>
        </w:rPr>
        <w:t>popłucznych</w:t>
      </w:r>
      <w:proofErr w:type="spellEnd"/>
      <w:r>
        <w:rPr>
          <w:rFonts w:ascii="Tahoma" w:hAnsi="Tahoma"/>
          <w:b/>
          <w:sz w:val="22"/>
          <w:lang w:val="pl-PL"/>
        </w:rPr>
        <w:t xml:space="preserve">. </w:t>
      </w:r>
    </w:p>
    <w:p w14:paraId="7BE098A3" w14:textId="77777777" w:rsidR="00D52D12" w:rsidRDefault="00D52D12" w:rsidP="00D52D12">
      <w:pPr>
        <w:pStyle w:val="Tekstpodstawowy"/>
        <w:tabs>
          <w:tab w:val="left" w:pos="2268"/>
        </w:tabs>
        <w:spacing w:after="0" w:line="300" w:lineRule="auto"/>
        <w:jc w:val="both"/>
        <w:rPr>
          <w:rFonts w:ascii="Tahoma" w:hAnsi="Tahoma"/>
          <w:b/>
          <w:sz w:val="22"/>
          <w:szCs w:val="22"/>
          <w:lang w:val="pl-PL"/>
        </w:rPr>
      </w:pPr>
    </w:p>
    <w:p w14:paraId="724C924F"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Zamawiający zaleca, aby Wykonawca dokonał wizji w terenie celem sprawdzenia warunków na placu budowy, w tym warunków związanych z wykonaniem robót będących przedmiotem zamówienia, czy też uzyskania dodatkowych informacji koniecznych i przydatnych do oceny zakresu robót niezbędnych do kompleksowego wykonania pełnego zakresu zamówienia. </w:t>
      </w:r>
    </w:p>
    <w:p w14:paraId="7E95CC84"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Przed rozpoczęciem robót Wykonawca zobowiązany jest do sporządzenia inwentaryzacji fotograficznej placu budowy, polegającej w szczególności na uwidocznieniu jego stanu. Inwentaryzację należy przekazać Zamawiającemu przed przystąpieniem do robót. </w:t>
      </w:r>
    </w:p>
    <w:p w14:paraId="53D3F2D7"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p>
    <w:p w14:paraId="05180AEF" w14:textId="60E7807C" w:rsidR="00D52D12" w:rsidRDefault="00D52D12" w:rsidP="00D52D12">
      <w:pPr>
        <w:pStyle w:val="Tekstpodstawowy"/>
        <w:tabs>
          <w:tab w:val="left" w:pos="2268"/>
        </w:tabs>
        <w:spacing w:after="0" w:line="300" w:lineRule="auto"/>
        <w:jc w:val="both"/>
        <w:rPr>
          <w:rFonts w:ascii="Tahoma" w:hAnsi="Tahoma"/>
          <w:b/>
          <w:bCs/>
          <w:kern w:val="2"/>
          <w:sz w:val="22"/>
          <w:szCs w:val="22"/>
          <w:lang w:val="pl-PL"/>
        </w:rPr>
      </w:pPr>
      <w:r>
        <w:rPr>
          <w:rFonts w:ascii="Tahoma" w:hAnsi="Tahoma"/>
          <w:b/>
          <w:bCs/>
          <w:sz w:val="22"/>
          <w:szCs w:val="22"/>
          <w:lang w:val="pl-PL"/>
        </w:rPr>
        <w:t>Ewentualne, zamieszczone w SIWZ, w szczególności w</w:t>
      </w:r>
      <w:r w:rsidR="009F7A7C">
        <w:rPr>
          <w:rFonts w:ascii="Tahoma" w:hAnsi="Tahoma"/>
          <w:b/>
          <w:bCs/>
          <w:sz w:val="22"/>
          <w:szCs w:val="22"/>
          <w:lang w:val="pl-PL"/>
        </w:rPr>
        <w:t xml:space="preserve"> PFU,</w:t>
      </w:r>
      <w:r>
        <w:rPr>
          <w:rFonts w:ascii="Tahoma" w:hAnsi="Tahoma"/>
          <w:b/>
          <w:bCs/>
          <w:sz w:val="22"/>
          <w:szCs w:val="22"/>
          <w:lang w:val="pl-PL"/>
        </w:rPr>
        <w:t xml:space="preserve"> dokumentacji projektowej, STWOR czy kosztorysach nakładczych, nazwy własne producentów nie są wiążące dla wykonawcy, należy je traktować wyłącznie jako przykładowe dla zobrazowania opisywanych parametrów i wymogów technicznych. Zamawiający dopuszcza zastosowanie materiałów, urządzeń równoważnych, tj. o parametrach funkcjonalnych nie gorszych niż wskazane przez Zamawiającego. Wszystkie przewidziane w dokumentacji zamówienia parametry i wymogi techniczne przykładowych materiałów, urządzeń są parametrami minimalnymi, chyba że zapis mówi inaczej. </w:t>
      </w:r>
    </w:p>
    <w:p w14:paraId="06682AB9" w14:textId="77777777" w:rsidR="00D52D12" w:rsidRDefault="00D52D12" w:rsidP="00D52D12">
      <w:pPr>
        <w:pStyle w:val="Tekstpodstawowy"/>
        <w:tabs>
          <w:tab w:val="left" w:pos="2268"/>
        </w:tabs>
        <w:spacing w:after="0" w:line="300" w:lineRule="auto"/>
        <w:jc w:val="both"/>
        <w:rPr>
          <w:rFonts w:ascii="Tahoma" w:hAnsi="Tahoma"/>
          <w:b/>
          <w:bCs/>
          <w:sz w:val="22"/>
          <w:szCs w:val="22"/>
          <w:lang w:val="pl-PL"/>
        </w:rPr>
      </w:pPr>
    </w:p>
    <w:p w14:paraId="653BC203" w14:textId="77777777" w:rsidR="00D52D12" w:rsidRDefault="00D52D12" w:rsidP="00D52D12">
      <w:pPr>
        <w:pStyle w:val="Tekstpodstawowy"/>
        <w:tabs>
          <w:tab w:val="left" w:pos="2268"/>
        </w:tabs>
        <w:spacing w:after="0" w:line="300" w:lineRule="auto"/>
        <w:jc w:val="both"/>
        <w:rPr>
          <w:rFonts w:ascii="Tahoma" w:hAnsi="Tahoma"/>
          <w:b/>
          <w:bCs/>
          <w:i/>
          <w:iCs/>
          <w:sz w:val="22"/>
          <w:szCs w:val="22"/>
          <w:lang w:val="pl-PL"/>
        </w:rPr>
      </w:pPr>
      <w:r>
        <w:rPr>
          <w:rFonts w:ascii="Tahoma" w:hAnsi="Tahoma"/>
          <w:b/>
          <w:bCs/>
          <w:i/>
          <w:iCs/>
          <w:sz w:val="22"/>
          <w:szCs w:val="22"/>
          <w:lang w:val="pl-PL"/>
        </w:rPr>
        <w:t xml:space="preserve">Jeżeli w dokumentacji zamówienia pojawią się ewentualnie wskazania znaków towarowych, patentów lub pochodzenia, to określają one minimalny standard jakości materiałów lub urządzeń przyjętych do wyceny. Zamawiający dopuszcza możliwość zaoferowania przez Wykonawcę materiałów i urządzeń </w:t>
      </w:r>
      <w:r>
        <w:rPr>
          <w:rFonts w:ascii="Tahoma" w:hAnsi="Tahoma"/>
          <w:b/>
          <w:bCs/>
          <w:i/>
          <w:iCs/>
          <w:sz w:val="22"/>
          <w:szCs w:val="22"/>
          <w:u w:val="single"/>
          <w:lang w:val="pl-PL"/>
        </w:rPr>
        <w:t>równoważnych</w:t>
      </w:r>
      <w:r>
        <w:rPr>
          <w:rFonts w:ascii="Tahoma" w:hAnsi="Tahoma"/>
          <w:b/>
          <w:bCs/>
          <w:i/>
          <w:iCs/>
          <w:sz w:val="22"/>
          <w:szCs w:val="22"/>
          <w:lang w:val="pl-PL"/>
        </w:rPr>
        <w:t xml:space="preserve"> o parametrach nie gorszych od wymaganych. Oferowane materiały i urządzenia muszą być równoważne jakościowo tym podanym w specyfikacji istotnych warunków zamówienia (SIWZ). Ciężar udowodnienia równoważności zaoferowanego przedmiotu spoczywa na Wykonawcy (art.30 ust.5 ustawy Prawo zamówień publicznych). W przypadku wątpliwości dotyczących równoważności oferowanych produktów zamawiający wezwie Wykonawcę do złożenia we wskazanym terminie wyjaśnień dotyczących treści oferty.</w:t>
      </w:r>
    </w:p>
    <w:p w14:paraId="408EDFE1" w14:textId="77777777" w:rsidR="00D52D12" w:rsidRDefault="00D52D12" w:rsidP="00D52D12">
      <w:pPr>
        <w:widowControl/>
        <w:tabs>
          <w:tab w:val="left" w:pos="1440"/>
        </w:tabs>
        <w:spacing w:line="276" w:lineRule="auto"/>
        <w:ind w:right="-18"/>
        <w:jc w:val="both"/>
        <w:rPr>
          <w:rFonts w:ascii="Tahoma" w:hAnsi="Tahoma"/>
          <w:sz w:val="22"/>
          <w:szCs w:val="22"/>
          <w:lang w:val="pl-PL"/>
        </w:rPr>
      </w:pPr>
    </w:p>
    <w:p w14:paraId="442F9F11" w14:textId="77777777" w:rsidR="00D52D12" w:rsidRDefault="00D52D12" w:rsidP="00D52D12">
      <w:pPr>
        <w:widowControl/>
        <w:spacing w:before="120" w:line="276" w:lineRule="auto"/>
        <w:ind w:right="-17"/>
        <w:jc w:val="both"/>
        <w:rPr>
          <w:rFonts w:ascii="Tahoma" w:hAnsi="Tahoma"/>
          <w:color w:val="00000A"/>
          <w:kern w:val="2"/>
          <w:sz w:val="22"/>
          <w:szCs w:val="22"/>
          <w:lang w:val="pl-PL"/>
        </w:rPr>
      </w:pPr>
      <w:r>
        <w:rPr>
          <w:rFonts w:ascii="Tahoma" w:hAnsi="Tahoma"/>
          <w:sz w:val="22"/>
          <w:szCs w:val="22"/>
          <w:lang w:val="pl-PL"/>
        </w:rPr>
        <w:lastRenderedPageBreak/>
        <w:t xml:space="preserve">Zamawiający dopuszcza możliwość zaoferowania materiałów i urządzeń równoważnych w stosunku  </w:t>
      </w:r>
      <w:r>
        <w:rPr>
          <w:rFonts w:ascii="Tahoma" w:hAnsi="Tahoma"/>
          <w:color w:val="00000A"/>
          <w:sz w:val="22"/>
          <w:szCs w:val="22"/>
          <w:lang w:val="pl-PL"/>
        </w:rPr>
        <w:t>do określonych w dokumentacji technicznej, STWOR, przez wskazanie znaków towarowych, patentów lub pochodzenia, źródła lub szczególnego procesu, którymi charakteryzują się produkty lub usługi dostarczone przez konkretnego wykonawcę, pod warunkiem:</w:t>
      </w:r>
    </w:p>
    <w:p w14:paraId="71F63154" w14:textId="2C38ED50" w:rsidR="00D52D12" w:rsidRDefault="00D52D12" w:rsidP="00CF3943">
      <w:pPr>
        <w:widowControl/>
        <w:numPr>
          <w:ilvl w:val="0"/>
          <w:numId w:val="37"/>
        </w:numPr>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zastosowania wyrobów budowlanych, urządzeń, materiałów i elementów wyposażenia o parametrach technicznych i jakościowych nie gorszych niż wyroby budowlane i urządzenia wskazane w</w:t>
      </w:r>
      <w:r w:rsidR="009F7A7C">
        <w:rPr>
          <w:rFonts w:ascii="Tahoma" w:hAnsi="Tahoma"/>
          <w:color w:val="00000A"/>
          <w:sz w:val="22"/>
          <w:szCs w:val="22"/>
          <w:lang w:val="pl-PL"/>
        </w:rPr>
        <w:t xml:space="preserve"> PFU,</w:t>
      </w:r>
      <w:r>
        <w:rPr>
          <w:rFonts w:ascii="Tahoma" w:hAnsi="Tahoma"/>
          <w:color w:val="00000A"/>
          <w:sz w:val="22"/>
          <w:szCs w:val="22"/>
          <w:lang w:val="pl-PL"/>
        </w:rPr>
        <w:t xml:space="preserve"> dokumentacji technicznej, STWOR,</w:t>
      </w:r>
    </w:p>
    <w:p w14:paraId="0CCF61C6" w14:textId="1EF4EEDB" w:rsidR="00D52D12" w:rsidRDefault="00D52D12" w:rsidP="00CF3943">
      <w:pPr>
        <w:widowControl/>
        <w:numPr>
          <w:ilvl w:val="0"/>
          <w:numId w:val="37"/>
        </w:numPr>
        <w:tabs>
          <w:tab w:val="left" w:pos="900"/>
        </w:tabs>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wykazania, że zastosowane wyroby budowlane i urządzenia spełniają wymagania określone w</w:t>
      </w:r>
      <w:r w:rsidR="009F7A7C">
        <w:rPr>
          <w:rFonts w:ascii="Tahoma" w:hAnsi="Tahoma"/>
          <w:color w:val="00000A"/>
          <w:sz w:val="22"/>
          <w:szCs w:val="22"/>
          <w:lang w:val="pl-PL"/>
        </w:rPr>
        <w:t xml:space="preserve"> PFU,</w:t>
      </w:r>
      <w:r>
        <w:rPr>
          <w:rFonts w:ascii="Tahoma" w:hAnsi="Tahoma"/>
          <w:color w:val="00000A"/>
          <w:sz w:val="22"/>
          <w:szCs w:val="22"/>
          <w:lang w:val="pl-PL"/>
        </w:rPr>
        <w:t xml:space="preserve"> dokumentacji technicznej, STWOR (zgodnie z art. 30 ust. 5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0AE69EF5" w14:textId="357C0467" w:rsidR="00D52D12" w:rsidRPr="007A21EA" w:rsidRDefault="00D52D12" w:rsidP="00D52D12">
      <w:pPr>
        <w:widowControl/>
        <w:spacing w:before="120" w:line="276" w:lineRule="auto"/>
        <w:ind w:left="900" w:right="-17"/>
        <w:jc w:val="both"/>
        <w:rPr>
          <w:rStyle w:val="StylStandardArialZnak"/>
          <w:rFonts w:ascii="Tahoma" w:eastAsia="Arial Unicode MS" w:hAnsi="Tahoma"/>
          <w:sz w:val="22"/>
          <w:szCs w:val="22"/>
          <w:lang w:val="pl-PL"/>
        </w:rPr>
      </w:pPr>
      <w:r>
        <w:rPr>
          <w:rStyle w:val="StylStandardArialZnak"/>
          <w:rFonts w:ascii="Tahoma" w:eastAsia="Arial Unicode MS" w:hAnsi="Tahoma"/>
          <w:color w:val="00000A"/>
          <w:sz w:val="22"/>
          <w:szCs w:val="22"/>
          <w:lang w:val="pl-PL"/>
        </w:rPr>
        <w:t>W przypadku propozycji urządzeń/ materiałów równoważnych/ zamiennych Wykonawca zobowiązany jest do złożenia razem z ofertą, kart katalogowych, dokumentów potwierdzających dane techniczne/ certyfikaty zgodności/ krajowe deklaracje zgodności lub krajowe deklaracje właściwości użytkowych wyrobu budowlanego lub krajowe oceny techniczne wydawane na podstawie ustawy z dnia 16 kwietnia 2004 r. o wyrobach budowlanych /Dz. U. z 2014 r. poz. 883 ze zm./ tych urządzeń/materiałów</w:t>
      </w:r>
      <w:r>
        <w:rPr>
          <w:rStyle w:val="StylStandardArialZnak"/>
          <w:rFonts w:ascii="Tahoma" w:eastAsia="Arial Unicode MS" w:hAnsi="Tahoma"/>
          <w:color w:val="00000A"/>
          <w:sz w:val="22"/>
          <w:szCs w:val="22"/>
          <w:u w:val="single"/>
          <w:lang w:val="pl-PL"/>
        </w:rPr>
        <w:t>. W tym celu Wykonawca jest zobowiązany do załączenia do oferty, tabeli porównawczej (tabeli równoważności)</w:t>
      </w:r>
      <w:r>
        <w:rPr>
          <w:rStyle w:val="StylStandardArialZnak"/>
          <w:rFonts w:ascii="Tahoma" w:eastAsia="Arial Unicode MS" w:hAnsi="Tahoma"/>
          <w:color w:val="00000A"/>
          <w:sz w:val="22"/>
          <w:szCs w:val="22"/>
          <w:lang w:val="pl-PL"/>
        </w:rPr>
        <w:t xml:space="preserve"> dla następujących urządzeń/materiałów, zawierającej w jednej kolumnie wyszczególnione poniżej parametry, zgodne z</w:t>
      </w:r>
      <w:r w:rsidR="009F7A7C">
        <w:rPr>
          <w:rStyle w:val="StylStandardArialZnak"/>
          <w:rFonts w:ascii="Tahoma" w:eastAsia="Arial Unicode MS" w:hAnsi="Tahoma"/>
          <w:color w:val="00000A"/>
          <w:sz w:val="22"/>
          <w:szCs w:val="22"/>
          <w:lang w:val="pl-PL"/>
        </w:rPr>
        <w:t xml:space="preserve"> PFU,</w:t>
      </w:r>
      <w:r>
        <w:rPr>
          <w:rStyle w:val="StylStandardArialZnak"/>
          <w:rFonts w:ascii="Tahoma" w:eastAsia="Arial Unicode MS" w:hAnsi="Tahoma"/>
          <w:color w:val="00000A"/>
          <w:sz w:val="22"/>
          <w:szCs w:val="22"/>
          <w:lang w:val="pl-PL"/>
        </w:rPr>
        <w:t xml:space="preserve"> dokumentacją techniczną/STWOR, zaś w drugiej – parametry urządzeń/materiałów oferowanych w celu potwierdzenia, że oferta jest zgodna z treścią SIWZ:</w:t>
      </w:r>
    </w:p>
    <w:p w14:paraId="393517FE" w14:textId="77777777" w:rsidR="007C340E" w:rsidRDefault="007C340E" w:rsidP="007C340E">
      <w:pPr>
        <w:tabs>
          <w:tab w:val="left" w:pos="23828"/>
        </w:tabs>
        <w:autoSpaceDE w:val="0"/>
        <w:spacing w:line="300" w:lineRule="auto"/>
        <w:jc w:val="both"/>
        <w:rPr>
          <w:rFonts w:ascii="Tahoma" w:hAnsi="Tahoma" w:cs="Tahoma"/>
          <w:bCs/>
          <w:kern w:val="2"/>
          <w:sz w:val="22"/>
          <w:szCs w:val="22"/>
          <w:lang w:val="pl-PL"/>
        </w:rPr>
      </w:pPr>
      <w:r>
        <w:rPr>
          <w:rFonts w:ascii="Tahoma" w:hAnsi="Tahoma" w:cs="Tahoma"/>
          <w:bCs/>
          <w:sz w:val="22"/>
          <w:szCs w:val="22"/>
          <w:lang w:val="pl-PL"/>
        </w:rPr>
        <w:t>- rurociągi wodociągowe</w:t>
      </w:r>
    </w:p>
    <w:p w14:paraId="44E62CC3" w14:textId="77777777" w:rsidR="007C340E" w:rsidRDefault="007C340E" w:rsidP="007C340E">
      <w:pPr>
        <w:autoSpaceDE w:val="0"/>
        <w:spacing w:line="300" w:lineRule="auto"/>
        <w:jc w:val="both"/>
        <w:rPr>
          <w:rFonts w:ascii="Tahoma" w:hAnsi="Tahoma"/>
          <w:sz w:val="22"/>
          <w:szCs w:val="22"/>
          <w:lang w:val="pl-PL"/>
        </w:rPr>
      </w:pPr>
      <w:r>
        <w:rPr>
          <w:rFonts w:ascii="Tahoma" w:hAnsi="Tahoma"/>
          <w:sz w:val="22"/>
          <w:szCs w:val="22"/>
          <w:lang w:val="pl-PL"/>
        </w:rPr>
        <w:t>Parametry techniczne i cechy, jakie muszą posiadać urządzenia stacji uzdatniania wody, istotne dla Zamawiającego i decydujące o zachowaniu równoważności:</w:t>
      </w:r>
    </w:p>
    <w:p w14:paraId="4D50053D" w14:textId="77777777" w:rsidR="007C340E" w:rsidRDefault="007C340E" w:rsidP="007C340E">
      <w:pPr>
        <w:rPr>
          <w:rFonts w:ascii="Tahoma" w:hAnsi="Tahoma"/>
          <w:sz w:val="22"/>
          <w:szCs w:val="22"/>
          <w:lang w:val="pl-PL"/>
        </w:rPr>
      </w:pPr>
      <w:r>
        <w:rPr>
          <w:rFonts w:ascii="Tahoma" w:hAnsi="Tahoma"/>
          <w:sz w:val="22"/>
          <w:szCs w:val="22"/>
          <w:lang w:val="pl-PL"/>
        </w:rPr>
        <w:t>Rurociągi wodociągowe:</w:t>
      </w:r>
    </w:p>
    <w:p w14:paraId="11E5CB2E" w14:textId="77777777" w:rsidR="007C340E" w:rsidRDefault="007C340E" w:rsidP="007C340E">
      <w:pPr>
        <w:tabs>
          <w:tab w:val="left" w:pos="23828"/>
        </w:tabs>
        <w:autoSpaceDE w:val="0"/>
        <w:spacing w:line="300" w:lineRule="auto"/>
        <w:jc w:val="both"/>
        <w:rPr>
          <w:rFonts w:ascii="Tahoma" w:hAnsi="Tahoma"/>
          <w:bCs/>
          <w:sz w:val="22"/>
          <w:lang w:val="pl-PL"/>
        </w:rPr>
      </w:pPr>
      <w:r>
        <w:rPr>
          <w:rFonts w:ascii="Tahoma" w:hAnsi="Tahoma"/>
          <w:bCs/>
          <w:sz w:val="22"/>
          <w:lang w:val="pl-PL"/>
        </w:rPr>
        <w:t>- wszystkie parametry muszą być zgodne z obowiązującymi przepisami i normami</w:t>
      </w:r>
    </w:p>
    <w:p w14:paraId="71C1A9C6" w14:textId="77777777" w:rsidR="009F7A7C" w:rsidRDefault="009F7A7C" w:rsidP="000B459D">
      <w:pPr>
        <w:pStyle w:val="Tekstpodstawowy"/>
        <w:spacing w:after="0" w:line="300" w:lineRule="auto"/>
        <w:jc w:val="both"/>
        <w:rPr>
          <w:rFonts w:ascii="Tahoma" w:hAnsi="Tahoma"/>
          <w:sz w:val="22"/>
          <w:lang w:val="pl-PL"/>
        </w:rPr>
      </w:pPr>
    </w:p>
    <w:p w14:paraId="505454B4" w14:textId="77777777" w:rsidR="00805DDE" w:rsidRDefault="00805DDE" w:rsidP="00805DDE">
      <w:pPr>
        <w:pStyle w:val="Tekstpodstawowy"/>
        <w:spacing w:after="0" w:line="300" w:lineRule="auto"/>
        <w:rPr>
          <w:rFonts w:ascii="Tahoma" w:hAnsi="Tahoma"/>
          <w:b/>
          <w:sz w:val="22"/>
          <w:szCs w:val="22"/>
          <w:lang w:val="pl-PL"/>
        </w:rPr>
      </w:pPr>
      <w:r>
        <w:rPr>
          <w:rFonts w:ascii="Tahoma" w:hAnsi="Tahoma"/>
          <w:b/>
          <w:sz w:val="22"/>
          <w:szCs w:val="22"/>
          <w:lang w:val="pl-PL"/>
        </w:rPr>
        <w:t>Ustalenia dodatkowe:</w:t>
      </w:r>
    </w:p>
    <w:p w14:paraId="42A0A789" w14:textId="7DF25FC1" w:rsidR="00864848" w:rsidRPr="00864848" w:rsidRDefault="00805DDE" w:rsidP="00CF3943">
      <w:pPr>
        <w:pStyle w:val="Akapitzlist"/>
        <w:numPr>
          <w:ilvl w:val="0"/>
          <w:numId w:val="36"/>
        </w:numPr>
        <w:tabs>
          <w:tab w:val="left" w:pos="2836"/>
        </w:tabs>
        <w:spacing w:line="300" w:lineRule="auto"/>
        <w:jc w:val="both"/>
        <w:rPr>
          <w:rFonts w:ascii="Tahoma" w:hAnsi="Tahoma"/>
          <w:bCs/>
        </w:rPr>
      </w:pPr>
      <w:r w:rsidRPr="00864848">
        <w:rPr>
          <w:rFonts w:ascii="Tahoma" w:hAnsi="Tahoma"/>
          <w:bCs/>
        </w:rPr>
        <w:t>dla zamówienia objętego niniejszym postępowaniem należy przyjąć podatek VAT 23%</w:t>
      </w:r>
      <w:r w:rsidR="00EA0874">
        <w:rPr>
          <w:rFonts w:ascii="Tahoma" w:hAnsi="Tahoma"/>
          <w:bCs/>
        </w:rPr>
        <w:t>.</w:t>
      </w:r>
    </w:p>
    <w:p w14:paraId="64412B46" w14:textId="56506294" w:rsidR="00805DDE" w:rsidRDefault="00EA0874" w:rsidP="00805DDE">
      <w:pPr>
        <w:tabs>
          <w:tab w:val="left" w:pos="709"/>
        </w:tabs>
        <w:spacing w:line="300" w:lineRule="auto"/>
        <w:jc w:val="both"/>
        <w:rPr>
          <w:rFonts w:ascii="Tahoma" w:hAnsi="Tahoma"/>
          <w:bCs/>
          <w:sz w:val="22"/>
          <w:szCs w:val="22"/>
          <w:lang w:val="pl-PL"/>
        </w:rPr>
      </w:pPr>
      <w:r>
        <w:rPr>
          <w:lang w:val="pl-PL"/>
        </w:rPr>
        <w:t xml:space="preserve">     </w:t>
      </w:r>
      <w:r w:rsidR="00805DDE">
        <w:rPr>
          <w:rFonts w:ascii="Tahoma" w:hAnsi="Tahoma"/>
          <w:bCs/>
          <w:sz w:val="22"/>
          <w:szCs w:val="22"/>
          <w:lang w:val="pl-PL"/>
        </w:rPr>
        <w:t xml:space="preserve">b) </w:t>
      </w:r>
      <w:r w:rsidR="00805DDE">
        <w:rPr>
          <w:rFonts w:ascii="Tahoma" w:hAnsi="Tahoma"/>
          <w:bCs/>
          <w:sz w:val="22"/>
          <w:szCs w:val="22"/>
          <w:lang w:val="pl-PL"/>
        </w:rPr>
        <w:tab/>
        <w:t xml:space="preserve">cena ofertowa stanowi sumę wszystkich składowych przedmiotu zamówienia.  </w:t>
      </w:r>
    </w:p>
    <w:p w14:paraId="33260435" w14:textId="77777777" w:rsidR="00805DDE" w:rsidRDefault="00805DDE" w:rsidP="00805DDE">
      <w:pPr>
        <w:tabs>
          <w:tab w:val="left" w:pos="1276"/>
        </w:tabs>
        <w:spacing w:line="300" w:lineRule="auto"/>
        <w:jc w:val="both"/>
        <w:rPr>
          <w:rFonts w:ascii="Tahoma" w:hAnsi="Tahoma"/>
          <w:bCs/>
          <w:sz w:val="22"/>
          <w:szCs w:val="22"/>
          <w:lang w:val="pl-PL"/>
        </w:rPr>
      </w:pPr>
    </w:p>
    <w:p w14:paraId="547C2EAF" w14:textId="77777777" w:rsidR="00805DDE" w:rsidRDefault="00805DDE" w:rsidP="00805DDE">
      <w:pPr>
        <w:tabs>
          <w:tab w:val="left" w:pos="1276"/>
        </w:tabs>
        <w:spacing w:line="300" w:lineRule="auto"/>
        <w:jc w:val="both"/>
        <w:rPr>
          <w:rFonts w:ascii="Tahoma" w:hAnsi="Tahoma"/>
          <w:bCs/>
          <w:sz w:val="22"/>
          <w:szCs w:val="22"/>
          <w:lang w:val="pl-PL"/>
        </w:rPr>
      </w:pPr>
      <w:r>
        <w:rPr>
          <w:rFonts w:ascii="Tahoma" w:hAnsi="Tahoma"/>
          <w:bCs/>
          <w:sz w:val="22"/>
          <w:szCs w:val="22"/>
          <w:lang w:val="pl-PL"/>
        </w:rPr>
        <w:t>Zamawiający wskazuje, że wymagane do złożenia w ramach oferty kosztorysy ofertowe, wobec zastosowanej w postępowaniu i wymaganej ceny ryczałtowej, stanowią jedynie materiał poglądowy Zamawiającego. Zamawiający wymaga złożenia kosztorysów ofertowych, ponieważ mogą one stanowić podstawę do rozliczenia się z wykonawcą w przypadku ograniczenia zakresu rzeczowego zamówienia, rozwiązania umowy przed wykonaniem zamówienia z przyczyn wskazanych w Umowie, jak również mogą służyć jako pomoc w rozliczeniu inwestycji.</w:t>
      </w:r>
    </w:p>
    <w:p w14:paraId="3B17C9B7" w14:textId="77777777" w:rsidR="00805DDE" w:rsidRDefault="00805DDE" w:rsidP="00805DDE">
      <w:pPr>
        <w:tabs>
          <w:tab w:val="left" w:pos="1276"/>
        </w:tabs>
        <w:spacing w:line="300" w:lineRule="auto"/>
        <w:jc w:val="both"/>
        <w:rPr>
          <w:rFonts w:ascii="Tahoma" w:hAnsi="Tahoma"/>
          <w:bCs/>
          <w:sz w:val="22"/>
          <w:szCs w:val="22"/>
          <w:lang w:val="pl-PL"/>
        </w:rPr>
      </w:pPr>
    </w:p>
    <w:p w14:paraId="1AA238AA" w14:textId="77777777" w:rsidR="00805DDE" w:rsidRDefault="00805DDE" w:rsidP="00805DDE">
      <w:pPr>
        <w:tabs>
          <w:tab w:val="left" w:pos="1276"/>
        </w:tabs>
        <w:spacing w:line="300" w:lineRule="auto"/>
        <w:jc w:val="both"/>
        <w:rPr>
          <w:rFonts w:ascii="Tahoma" w:hAnsi="Tahoma"/>
          <w:sz w:val="22"/>
          <w:szCs w:val="22"/>
          <w:lang w:val="pl-PL"/>
        </w:rPr>
      </w:pPr>
      <w:r>
        <w:rPr>
          <w:rFonts w:ascii="Tahoma" w:hAnsi="Tahoma"/>
          <w:bCs/>
          <w:sz w:val="22"/>
          <w:szCs w:val="22"/>
          <w:lang w:val="pl-PL"/>
        </w:rPr>
        <w:t xml:space="preserve">c) </w:t>
      </w:r>
      <w:r>
        <w:rPr>
          <w:rFonts w:ascii="Tahoma" w:hAnsi="Tahoma"/>
          <w:sz w:val="22"/>
          <w:szCs w:val="22"/>
          <w:lang w:val="pl-PL"/>
        </w:rPr>
        <w:t xml:space="preserve">zastosowane urządzenia i materiały muszą być dopuszczone do obrotu na rynku polskim oraz posiadać wszelkie wymagane prawem atesty, dopuszczenia do obrotu oraz certyfikaty.                 </w:t>
      </w:r>
    </w:p>
    <w:p w14:paraId="5C649AA9" w14:textId="77777777" w:rsidR="00805DDE" w:rsidRDefault="00805DDE" w:rsidP="00805DDE">
      <w:pPr>
        <w:tabs>
          <w:tab w:val="left" w:pos="1276"/>
        </w:tabs>
        <w:spacing w:line="300" w:lineRule="auto"/>
        <w:jc w:val="both"/>
        <w:rPr>
          <w:rFonts w:ascii="Tahoma" w:hAnsi="Tahoma"/>
          <w:bCs/>
          <w:sz w:val="22"/>
          <w:szCs w:val="22"/>
          <w:lang w:val="pl-PL"/>
        </w:rPr>
      </w:pPr>
    </w:p>
    <w:p w14:paraId="1A8E3B7C" w14:textId="60643FF9" w:rsidR="00805DDE" w:rsidRDefault="00805DDE" w:rsidP="00805DDE">
      <w:pPr>
        <w:tabs>
          <w:tab w:val="left" w:pos="1276"/>
        </w:tabs>
        <w:spacing w:line="300" w:lineRule="auto"/>
        <w:jc w:val="both"/>
        <w:rPr>
          <w:rFonts w:ascii="Tahoma" w:hAnsi="Tahoma"/>
          <w:b/>
          <w:sz w:val="22"/>
          <w:szCs w:val="22"/>
          <w:lang w:val="pl-PL"/>
        </w:rPr>
      </w:pPr>
      <w:r>
        <w:rPr>
          <w:rFonts w:ascii="Tahoma" w:hAnsi="Tahoma"/>
          <w:bCs/>
          <w:sz w:val="22"/>
          <w:szCs w:val="22"/>
          <w:lang w:val="pl-PL"/>
        </w:rPr>
        <w:t>d)</w:t>
      </w:r>
      <w:r>
        <w:rPr>
          <w:rFonts w:ascii="Tahoma" w:hAnsi="Tahoma"/>
          <w:sz w:val="22"/>
          <w:szCs w:val="22"/>
          <w:lang w:val="pl-PL"/>
        </w:rPr>
        <w:t xml:space="preserve"> </w:t>
      </w:r>
      <w:r w:rsidRPr="00805DDE">
        <w:rPr>
          <w:rFonts w:ascii="Tahoma" w:hAnsi="Tahoma"/>
          <w:b/>
          <w:sz w:val="22"/>
          <w:szCs w:val="22"/>
          <w:lang w:val="pl-PL"/>
        </w:rPr>
        <w:t>Na wszystkie roboty wykonane w ramach kontraktu</w:t>
      </w:r>
      <w:r>
        <w:rPr>
          <w:rFonts w:ascii="Tahoma" w:hAnsi="Tahoma"/>
          <w:b/>
          <w:sz w:val="22"/>
          <w:szCs w:val="22"/>
          <w:lang w:val="pl-PL"/>
        </w:rPr>
        <w:t xml:space="preserve"> </w:t>
      </w:r>
      <w:r>
        <w:rPr>
          <w:rStyle w:val="StylStandardArialZnak"/>
          <w:rFonts w:ascii="Tahoma" w:eastAsia="Arial Unicode MS" w:hAnsi="Tahoma"/>
          <w:b w:val="0"/>
          <w:sz w:val="22"/>
          <w:szCs w:val="22"/>
          <w:lang w:val="pl-PL"/>
        </w:rPr>
        <w:t>tj. na wykonane roboty i wbudowane materiały</w:t>
      </w:r>
      <w:r w:rsidRPr="00805DDE">
        <w:rPr>
          <w:rFonts w:ascii="Tahoma" w:hAnsi="Tahoma"/>
          <w:b/>
          <w:sz w:val="22"/>
          <w:szCs w:val="22"/>
          <w:lang w:val="pl-PL"/>
        </w:rPr>
        <w:t xml:space="preserve"> Wykonawca udziela</w:t>
      </w:r>
      <w:r w:rsidR="009F54A6">
        <w:rPr>
          <w:rFonts w:ascii="Tahoma" w:hAnsi="Tahoma"/>
          <w:b/>
          <w:sz w:val="22"/>
          <w:szCs w:val="22"/>
          <w:lang w:val="pl-PL"/>
        </w:rPr>
        <w:t xml:space="preserve"> </w:t>
      </w:r>
      <w:r w:rsidR="009F54A6">
        <w:rPr>
          <w:rFonts w:ascii="Tahoma" w:hAnsi="Tahoma"/>
          <w:b/>
          <w:sz w:val="22"/>
          <w:szCs w:val="22"/>
          <w:u w:val="single"/>
          <w:lang w:val="pl-PL"/>
        </w:rPr>
        <w:t>60 miesię</w:t>
      </w:r>
      <w:r w:rsidRPr="00805DDE">
        <w:rPr>
          <w:rFonts w:ascii="Tahoma" w:hAnsi="Tahoma"/>
          <w:b/>
          <w:sz w:val="22"/>
          <w:szCs w:val="22"/>
          <w:u w:val="single"/>
          <w:lang w:val="pl-PL"/>
        </w:rPr>
        <w:t xml:space="preserve">cznej albo 72 miesięcznej </w:t>
      </w:r>
      <w:r w:rsidRPr="00805DDE">
        <w:rPr>
          <w:rFonts w:ascii="Tahoma" w:hAnsi="Tahoma"/>
          <w:b/>
          <w:sz w:val="22"/>
          <w:szCs w:val="22"/>
          <w:lang w:val="pl-PL"/>
        </w:rPr>
        <w:t xml:space="preserve"> gwarancji </w:t>
      </w:r>
      <w:r>
        <w:rPr>
          <w:rFonts w:ascii="Tahoma" w:hAnsi="Tahoma"/>
          <w:b/>
          <w:sz w:val="22"/>
          <w:szCs w:val="22"/>
          <w:lang w:val="pl-PL"/>
        </w:rPr>
        <w:t xml:space="preserve">od dnia dokonania odbioru ostatecznego przez Zamawiającego. </w:t>
      </w:r>
    </w:p>
    <w:p w14:paraId="5D8CC1B6" w14:textId="77777777" w:rsidR="00805DDE" w:rsidRDefault="00805DDE" w:rsidP="00805DDE">
      <w:pPr>
        <w:tabs>
          <w:tab w:val="left" w:pos="1276"/>
        </w:tabs>
        <w:spacing w:line="300" w:lineRule="auto"/>
        <w:jc w:val="both"/>
        <w:rPr>
          <w:rFonts w:ascii="Tahoma" w:hAnsi="Tahoma"/>
          <w:color w:val="00000A"/>
          <w:sz w:val="22"/>
          <w:szCs w:val="22"/>
          <w:lang w:val="pl-PL"/>
        </w:rPr>
      </w:pPr>
    </w:p>
    <w:p w14:paraId="4D30D437" w14:textId="5795A7C8" w:rsidR="00805DDE" w:rsidRPr="00FF6799" w:rsidRDefault="00805DDE" w:rsidP="00FF6799">
      <w:pPr>
        <w:spacing w:line="300" w:lineRule="auto"/>
        <w:jc w:val="both"/>
        <w:rPr>
          <w:rFonts w:ascii="Tahoma" w:hAnsi="Tahoma"/>
          <w:bCs/>
          <w:sz w:val="22"/>
          <w:szCs w:val="22"/>
          <w:lang w:val="pl-PL"/>
        </w:rPr>
      </w:pPr>
      <w:r>
        <w:rPr>
          <w:rFonts w:ascii="Tahoma" w:hAnsi="Tahoma"/>
          <w:sz w:val="22"/>
          <w:szCs w:val="22"/>
          <w:lang w:val="pl-PL"/>
        </w:rPr>
        <w:t xml:space="preserve">e)   </w:t>
      </w:r>
      <w:r>
        <w:rPr>
          <w:rFonts w:ascii="Tahoma" w:hAnsi="Tahoma"/>
          <w:sz w:val="22"/>
          <w:szCs w:val="22"/>
          <w:lang w:val="pl-PL"/>
        </w:rPr>
        <w:tab/>
      </w:r>
      <w:r>
        <w:rPr>
          <w:rFonts w:ascii="Tahoma" w:hAnsi="Tahoma"/>
          <w:bCs/>
          <w:sz w:val="22"/>
          <w:szCs w:val="22"/>
          <w:lang w:val="pl-PL"/>
        </w:rPr>
        <w:t xml:space="preserve">płatność za </w:t>
      </w:r>
      <w:r w:rsidR="009403F1">
        <w:rPr>
          <w:rFonts w:ascii="Tahoma" w:hAnsi="Tahoma"/>
          <w:bCs/>
          <w:sz w:val="22"/>
          <w:szCs w:val="22"/>
          <w:lang w:val="pl-PL"/>
        </w:rPr>
        <w:t>wykonanie przedmiotu zamówienia w dw</w:t>
      </w:r>
      <w:r w:rsidR="00DF32BE">
        <w:rPr>
          <w:rFonts w:ascii="Tahoma" w:hAnsi="Tahoma"/>
          <w:bCs/>
          <w:sz w:val="22"/>
          <w:szCs w:val="22"/>
          <w:lang w:val="pl-PL"/>
        </w:rPr>
        <w:t>óch</w:t>
      </w:r>
      <w:r w:rsidR="009403F1">
        <w:rPr>
          <w:rFonts w:ascii="Tahoma" w:hAnsi="Tahoma"/>
          <w:bCs/>
          <w:sz w:val="22"/>
          <w:szCs w:val="22"/>
          <w:lang w:val="pl-PL"/>
        </w:rPr>
        <w:t xml:space="preserve"> częściach</w:t>
      </w:r>
      <w:r w:rsidR="00FF6799">
        <w:rPr>
          <w:rFonts w:ascii="Tahoma" w:hAnsi="Tahoma"/>
          <w:bCs/>
          <w:sz w:val="22"/>
          <w:szCs w:val="22"/>
          <w:lang w:val="pl-PL"/>
        </w:rPr>
        <w:t>, w ty</w:t>
      </w:r>
      <w:r w:rsidR="007C340E">
        <w:rPr>
          <w:rFonts w:ascii="Tahoma" w:hAnsi="Tahoma"/>
          <w:bCs/>
          <w:sz w:val="22"/>
          <w:szCs w:val="22"/>
          <w:lang w:val="pl-PL"/>
        </w:rPr>
        <w:t>m druga część w wysokości co najmniej 6</w:t>
      </w:r>
      <w:r w:rsidR="00FF6799">
        <w:rPr>
          <w:rFonts w:ascii="Tahoma" w:hAnsi="Tahoma"/>
          <w:bCs/>
          <w:sz w:val="22"/>
          <w:szCs w:val="22"/>
          <w:lang w:val="pl-PL"/>
        </w:rPr>
        <w:t>0% wartości</w:t>
      </w:r>
      <w:r w:rsidR="009403F1" w:rsidRPr="00FF6799">
        <w:rPr>
          <w:rFonts w:ascii="Tahoma" w:hAnsi="Tahoma"/>
          <w:sz w:val="22"/>
          <w:szCs w:val="22"/>
          <w:lang w:val="pl-PL"/>
        </w:rPr>
        <w:t xml:space="preserve"> zamówienia</w:t>
      </w:r>
      <w:r w:rsidR="00FF6799">
        <w:rPr>
          <w:rFonts w:ascii="Tahoma" w:hAnsi="Tahoma"/>
          <w:sz w:val="22"/>
          <w:szCs w:val="22"/>
          <w:lang w:val="pl-PL"/>
        </w:rPr>
        <w:t>,</w:t>
      </w:r>
      <w:r w:rsidR="009403F1" w:rsidRPr="00FF6799">
        <w:rPr>
          <w:rFonts w:ascii="Tahoma" w:hAnsi="Tahoma"/>
          <w:sz w:val="22"/>
          <w:szCs w:val="22"/>
          <w:lang w:val="pl-PL"/>
        </w:rPr>
        <w:t xml:space="preserve"> </w:t>
      </w:r>
      <w:r w:rsidR="002F275F" w:rsidRPr="00FF6799">
        <w:rPr>
          <w:rFonts w:ascii="Tahoma" w:hAnsi="Tahoma"/>
          <w:sz w:val="22"/>
          <w:szCs w:val="22"/>
          <w:lang w:val="pl-PL"/>
        </w:rPr>
        <w:t xml:space="preserve">na zakończenie </w:t>
      </w:r>
      <w:r w:rsidRPr="00FF6799">
        <w:rPr>
          <w:rFonts w:ascii="Tahoma" w:hAnsi="Tahoma"/>
          <w:sz w:val="22"/>
          <w:szCs w:val="22"/>
          <w:lang w:val="pl-PL"/>
        </w:rPr>
        <w:t>b</w:t>
      </w:r>
      <w:r w:rsidR="00FF6799">
        <w:rPr>
          <w:rFonts w:ascii="Tahoma" w:hAnsi="Tahoma"/>
          <w:sz w:val="22"/>
          <w:szCs w:val="22"/>
          <w:lang w:val="pl-PL"/>
        </w:rPr>
        <w:t>udowy, po podpisaniu</w:t>
      </w:r>
      <w:r w:rsidR="002F275F" w:rsidRPr="00FF6799">
        <w:rPr>
          <w:rFonts w:ascii="Tahoma" w:hAnsi="Tahoma"/>
          <w:sz w:val="22"/>
          <w:szCs w:val="22"/>
          <w:lang w:val="pl-PL"/>
        </w:rPr>
        <w:t xml:space="preserve"> bezusterkowego protokołu odbioru końcowego i uzyskaniu pozwolenia na użytkowanie/zgłoszeniu infrastruk</w:t>
      </w:r>
      <w:r w:rsidR="00FF6799">
        <w:rPr>
          <w:rFonts w:ascii="Tahoma" w:hAnsi="Tahoma"/>
          <w:sz w:val="22"/>
          <w:szCs w:val="22"/>
          <w:lang w:val="pl-PL"/>
        </w:rPr>
        <w:t>tury do użytkowania</w:t>
      </w:r>
      <w:r w:rsidR="00216CD9">
        <w:rPr>
          <w:rFonts w:ascii="Tahoma" w:hAnsi="Tahoma"/>
          <w:sz w:val="22"/>
          <w:szCs w:val="22"/>
          <w:lang w:val="pl-PL"/>
        </w:rPr>
        <w:t xml:space="preserve"> oraz </w:t>
      </w:r>
      <w:r w:rsidR="00216CD9" w:rsidRPr="009F7A7C">
        <w:rPr>
          <w:rFonts w:ascii="Tahoma" w:hAnsi="Tahoma"/>
          <w:color w:val="00000A"/>
          <w:sz w:val="22"/>
          <w:szCs w:val="22"/>
          <w:u w:val="single"/>
          <w:lang w:val="pl-PL"/>
        </w:rPr>
        <w:t>potwie</w:t>
      </w:r>
      <w:r w:rsidR="00216CD9">
        <w:rPr>
          <w:rFonts w:ascii="Tahoma" w:hAnsi="Tahoma"/>
          <w:color w:val="00000A"/>
          <w:sz w:val="22"/>
          <w:szCs w:val="22"/>
          <w:u w:val="single"/>
          <w:lang w:val="pl-PL"/>
        </w:rPr>
        <w:t>rdzeniu</w:t>
      </w:r>
      <w:r w:rsidR="00216CD9" w:rsidRPr="009F7A7C">
        <w:rPr>
          <w:rFonts w:ascii="Tahoma" w:hAnsi="Tahoma"/>
          <w:color w:val="00000A"/>
          <w:sz w:val="22"/>
          <w:szCs w:val="22"/>
          <w:u w:val="single"/>
          <w:lang w:val="pl-PL"/>
        </w:rPr>
        <w:t xml:space="preserve"> jakości uzdatnionej wody</w:t>
      </w:r>
      <w:r w:rsidR="00216CD9">
        <w:rPr>
          <w:rFonts w:ascii="Tahoma" w:hAnsi="Tahoma"/>
          <w:color w:val="00000A"/>
          <w:sz w:val="22"/>
          <w:szCs w:val="22"/>
          <w:u w:val="single"/>
          <w:lang w:val="pl-PL"/>
        </w:rPr>
        <w:t xml:space="preserve"> zgodnej z obowiązującymi przepisami i normami,</w:t>
      </w:r>
      <w:r w:rsidR="00216CD9" w:rsidRPr="009F7A7C">
        <w:rPr>
          <w:rFonts w:ascii="Tahoma" w:hAnsi="Tahoma"/>
          <w:color w:val="00000A"/>
          <w:sz w:val="22"/>
          <w:szCs w:val="22"/>
          <w:u w:val="single"/>
          <w:lang w:val="pl-PL"/>
        </w:rPr>
        <w:t xml:space="preserve"> w formie sprawozdania z badań jakości wody wykonanych przez certyfikowane laboratorium </w:t>
      </w:r>
      <w:r w:rsidR="00FF6799">
        <w:rPr>
          <w:rFonts w:ascii="Tahoma" w:hAnsi="Tahoma"/>
          <w:sz w:val="22"/>
          <w:szCs w:val="22"/>
          <w:lang w:val="pl-PL"/>
        </w:rPr>
        <w:t>.</w:t>
      </w:r>
      <w:r w:rsidR="00D57302" w:rsidRPr="00FF6799">
        <w:rPr>
          <w:rFonts w:ascii="Tahoma" w:hAnsi="Tahoma"/>
          <w:sz w:val="22"/>
          <w:szCs w:val="22"/>
          <w:lang w:val="pl-PL"/>
        </w:rPr>
        <w:t xml:space="preserve"> </w:t>
      </w:r>
    </w:p>
    <w:p w14:paraId="654A1CDE" w14:textId="389F2E04" w:rsidR="00805DDE" w:rsidRDefault="00805DDE" w:rsidP="00805DDE">
      <w:pPr>
        <w:pStyle w:val="Tekstpodstawowy31"/>
        <w:spacing w:line="300" w:lineRule="auto"/>
        <w:ind w:left="360" w:hanging="360"/>
        <w:jc w:val="both"/>
        <w:rPr>
          <w:rFonts w:ascii="Tahoma" w:hAnsi="Tahoma"/>
          <w:bCs/>
          <w:sz w:val="22"/>
          <w:szCs w:val="22"/>
          <w:lang w:val="pl-PL"/>
        </w:rPr>
      </w:pPr>
      <w:r>
        <w:rPr>
          <w:rFonts w:ascii="Tahoma" w:hAnsi="Tahoma"/>
          <w:bCs/>
          <w:sz w:val="22"/>
          <w:szCs w:val="22"/>
          <w:lang w:val="pl-PL"/>
        </w:rPr>
        <w:t xml:space="preserve">         - Termin realizacji faktur 30 dni od daty wpływu prawidłowo wystawionej  faktury do </w:t>
      </w:r>
      <w:r w:rsidR="00D57302">
        <w:rPr>
          <w:rFonts w:ascii="Tahoma" w:hAnsi="Tahoma"/>
          <w:bCs/>
          <w:sz w:val="22"/>
          <w:szCs w:val="22"/>
          <w:lang w:val="pl-PL"/>
        </w:rPr>
        <w:br/>
        <w:t xml:space="preserve">     </w:t>
      </w:r>
      <w:r>
        <w:rPr>
          <w:rFonts w:ascii="Tahoma" w:hAnsi="Tahoma"/>
          <w:bCs/>
          <w:sz w:val="22"/>
          <w:szCs w:val="22"/>
          <w:lang w:val="pl-PL"/>
        </w:rPr>
        <w:t>Zamawiającego</w:t>
      </w:r>
    </w:p>
    <w:p w14:paraId="67425726" w14:textId="210DD684" w:rsidR="00805DDE" w:rsidRDefault="00805DDE" w:rsidP="00805DDE">
      <w:pPr>
        <w:spacing w:line="300" w:lineRule="auto"/>
        <w:ind w:left="705" w:hanging="705"/>
        <w:jc w:val="both"/>
        <w:rPr>
          <w:rFonts w:ascii="Tahoma" w:hAnsi="Tahoma"/>
          <w:b/>
          <w:bCs/>
          <w:sz w:val="22"/>
          <w:szCs w:val="22"/>
          <w:lang w:val="pl-PL"/>
        </w:rPr>
      </w:pPr>
      <w:r>
        <w:rPr>
          <w:rFonts w:ascii="Tahoma" w:hAnsi="Tahoma"/>
          <w:sz w:val="22"/>
          <w:szCs w:val="22"/>
          <w:lang w:val="pl-PL"/>
        </w:rPr>
        <w:t xml:space="preserve">f) </w:t>
      </w:r>
      <w:r>
        <w:rPr>
          <w:rFonts w:ascii="Tahoma" w:hAnsi="Tahoma"/>
          <w:sz w:val="22"/>
          <w:szCs w:val="22"/>
          <w:lang w:val="pl-PL"/>
        </w:rPr>
        <w:tab/>
      </w:r>
      <w:r>
        <w:rPr>
          <w:rFonts w:ascii="Tahoma" w:hAnsi="Tahoma"/>
          <w:sz w:val="22"/>
          <w:szCs w:val="22"/>
          <w:lang w:val="pl-PL"/>
        </w:rPr>
        <w:tab/>
      </w:r>
      <w:r>
        <w:rPr>
          <w:rFonts w:ascii="Tahoma" w:hAnsi="Tahoma"/>
          <w:b/>
          <w:bCs/>
          <w:sz w:val="22"/>
          <w:szCs w:val="22"/>
          <w:lang w:val="pl-PL"/>
        </w:rPr>
        <w:t>Projekt jest współfinansowany ze środków Unii Eu</w:t>
      </w:r>
      <w:r w:rsidR="009F54A6">
        <w:rPr>
          <w:rFonts w:ascii="Tahoma" w:hAnsi="Tahoma"/>
          <w:b/>
          <w:bCs/>
          <w:sz w:val="22"/>
          <w:szCs w:val="22"/>
          <w:lang w:val="pl-PL"/>
        </w:rPr>
        <w:t>ropejskiej w ramach RPO WŁ</w:t>
      </w:r>
      <w:r>
        <w:rPr>
          <w:rFonts w:ascii="Tahoma" w:hAnsi="Tahoma"/>
          <w:b/>
          <w:bCs/>
          <w:sz w:val="22"/>
          <w:szCs w:val="22"/>
          <w:lang w:val="pl-PL"/>
        </w:rPr>
        <w:t xml:space="preserve"> na lata 2014-2020.</w:t>
      </w:r>
    </w:p>
    <w:p w14:paraId="77163939" w14:textId="77777777"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g) Wykonawca jest zobowiązany zapewnić na czas trwania robót, kierownictwo robót posiadające odpowiednie uprawnienia.</w:t>
      </w:r>
    </w:p>
    <w:p w14:paraId="2A9E398B" w14:textId="5AAD268E"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h) Wykonawca zobowiązany jest do uwzględnienia w cenie oferty wszystkich czynności i obowiązkó</w:t>
      </w:r>
      <w:r w:rsidR="009F54A6">
        <w:rPr>
          <w:rFonts w:ascii="Tahoma" w:hAnsi="Tahoma"/>
          <w:sz w:val="22"/>
          <w:szCs w:val="22"/>
          <w:lang w:val="pl-PL"/>
        </w:rPr>
        <w:t>w wynikających z</w:t>
      </w:r>
      <w:r>
        <w:rPr>
          <w:rFonts w:ascii="Tahoma" w:hAnsi="Tahoma"/>
          <w:sz w:val="22"/>
          <w:szCs w:val="22"/>
          <w:lang w:val="pl-PL"/>
        </w:rPr>
        <w:t xml:space="preserve"> SIWZ i wszystkich załączników do SIWZ, obowiązujących przepisów prawa, a także z warunków prowadzenia robót. </w:t>
      </w:r>
    </w:p>
    <w:p w14:paraId="13124A76" w14:textId="77777777" w:rsidR="00805DDE" w:rsidRDefault="00805DDE" w:rsidP="00CF3943">
      <w:pPr>
        <w:numPr>
          <w:ilvl w:val="0"/>
          <w:numId w:val="13"/>
        </w:numPr>
        <w:spacing w:line="300" w:lineRule="auto"/>
        <w:jc w:val="both"/>
        <w:rPr>
          <w:rFonts w:ascii="Tahoma" w:hAnsi="Tahoma"/>
          <w:bCs/>
          <w:sz w:val="22"/>
          <w:szCs w:val="22"/>
          <w:lang w:val="pl-PL"/>
        </w:rPr>
      </w:pPr>
      <w:r>
        <w:rPr>
          <w:rFonts w:ascii="Tahoma" w:hAnsi="Tahoma"/>
          <w:bCs/>
          <w:sz w:val="22"/>
          <w:szCs w:val="22"/>
          <w:lang w:val="pl-PL"/>
        </w:rPr>
        <w:t xml:space="preserve">Zamawiający </w:t>
      </w:r>
      <w:r>
        <w:rPr>
          <w:rFonts w:ascii="Tahoma" w:hAnsi="Tahoma"/>
          <w:bCs/>
          <w:sz w:val="22"/>
          <w:szCs w:val="22"/>
          <w:u w:val="single"/>
          <w:lang w:val="pl-PL"/>
        </w:rPr>
        <w:t>nie przewiduje</w:t>
      </w:r>
      <w:r>
        <w:rPr>
          <w:rFonts w:ascii="Tahoma" w:hAnsi="Tahoma"/>
          <w:bCs/>
          <w:sz w:val="22"/>
          <w:szCs w:val="22"/>
          <w:lang w:val="pl-PL"/>
        </w:rPr>
        <w:t xml:space="preserve"> udzielenia zaliczek na poczet wykonania zamówienia.</w:t>
      </w:r>
    </w:p>
    <w:p w14:paraId="3FBF56DA" w14:textId="77777777" w:rsidR="00805DDE" w:rsidRDefault="00805DDE" w:rsidP="00CF3943">
      <w:pPr>
        <w:numPr>
          <w:ilvl w:val="0"/>
          <w:numId w:val="13"/>
        </w:numPr>
        <w:spacing w:line="300" w:lineRule="auto"/>
        <w:jc w:val="both"/>
        <w:rPr>
          <w:rFonts w:ascii="Tahoma" w:hAnsi="Tahoma"/>
          <w:bCs/>
          <w:spacing w:val="11"/>
          <w:sz w:val="22"/>
          <w:szCs w:val="22"/>
          <w:lang w:val="pl-PL"/>
        </w:rPr>
      </w:pPr>
      <w:r>
        <w:rPr>
          <w:rFonts w:ascii="Tahoma" w:hAnsi="Tahoma"/>
          <w:bCs/>
          <w:spacing w:val="11"/>
          <w:sz w:val="22"/>
          <w:szCs w:val="22"/>
          <w:lang w:val="pl-PL"/>
        </w:rPr>
        <w:t>Zamawiający nie przewiduje wyboru najkorzystniejszej oferty z zastosowaniem aukcji elektronicznej.</w:t>
      </w:r>
    </w:p>
    <w:p w14:paraId="2A73B5B3" w14:textId="77777777" w:rsidR="00805DDE" w:rsidRDefault="00805DDE" w:rsidP="00CF3943">
      <w:pPr>
        <w:numPr>
          <w:ilvl w:val="0"/>
          <w:numId w:val="13"/>
        </w:numPr>
        <w:spacing w:line="300" w:lineRule="auto"/>
        <w:jc w:val="both"/>
        <w:rPr>
          <w:rFonts w:ascii="Tahoma" w:hAnsi="Tahoma"/>
          <w:bCs/>
          <w:spacing w:val="11"/>
          <w:sz w:val="22"/>
          <w:szCs w:val="22"/>
          <w:lang w:val="pl-PL"/>
        </w:rPr>
      </w:pPr>
      <w:r>
        <w:rPr>
          <w:rFonts w:ascii="Tahoma" w:hAnsi="Tahoma"/>
          <w:bCs/>
          <w:spacing w:val="11"/>
          <w:sz w:val="22"/>
          <w:szCs w:val="22"/>
          <w:lang w:val="pl-PL"/>
        </w:rPr>
        <w:t>Nie ogranicza się możliwości ubiegania się o zamówienie tylko dla Wykonawców, u których ponad 50 % pracowników stanowią osoby niepełnosprawne.</w:t>
      </w:r>
    </w:p>
    <w:p w14:paraId="340E58F6" w14:textId="77777777" w:rsidR="00805DDE" w:rsidRDefault="00805DDE" w:rsidP="00CF3943">
      <w:pPr>
        <w:numPr>
          <w:ilvl w:val="0"/>
          <w:numId w:val="13"/>
        </w:numPr>
        <w:spacing w:line="300" w:lineRule="auto"/>
        <w:jc w:val="both"/>
        <w:rPr>
          <w:rFonts w:ascii="Tahoma" w:hAnsi="Tahoma"/>
          <w:bCs/>
          <w:spacing w:val="11"/>
          <w:sz w:val="22"/>
          <w:szCs w:val="22"/>
          <w:lang w:val="pl-PL"/>
        </w:rPr>
      </w:pPr>
      <w:r>
        <w:rPr>
          <w:rFonts w:ascii="Tahoma" w:hAnsi="Tahoma"/>
          <w:bCs/>
          <w:spacing w:val="11"/>
          <w:sz w:val="22"/>
          <w:szCs w:val="22"/>
          <w:lang w:val="pl-PL"/>
        </w:rPr>
        <w:t xml:space="preserve">Zamawiający nie zamierza zawrzeć umowy ramowej. </w:t>
      </w:r>
    </w:p>
    <w:p w14:paraId="2577B367" w14:textId="77777777" w:rsidR="00805DDE" w:rsidRDefault="00805DDE" w:rsidP="00805DDE">
      <w:pPr>
        <w:pStyle w:val="Default"/>
        <w:rPr>
          <w:sz w:val="22"/>
          <w:szCs w:val="22"/>
        </w:rPr>
      </w:pPr>
    </w:p>
    <w:p w14:paraId="5DF0CC96" w14:textId="77777777" w:rsidR="00D52D12" w:rsidRDefault="00D52D12" w:rsidP="00D52D12">
      <w:pPr>
        <w:pStyle w:val="Tekstpodstawowy"/>
        <w:spacing w:after="0" w:line="300" w:lineRule="auto"/>
        <w:rPr>
          <w:rFonts w:ascii="Tahoma" w:hAnsi="Tahoma" w:cs="Times New Roman"/>
          <w:b/>
          <w:sz w:val="22"/>
          <w:lang w:val="pl-PL"/>
        </w:rPr>
      </w:pPr>
      <w:r>
        <w:rPr>
          <w:rFonts w:ascii="Tahoma" w:hAnsi="Tahoma" w:cs="Times New Roman"/>
          <w:b/>
          <w:sz w:val="22"/>
          <w:lang w:val="pl-PL"/>
        </w:rPr>
        <w:t xml:space="preserve">Zamówienia, o których mowa w art. 67 ust. 1 pkt. 6 ustawy </w:t>
      </w:r>
      <w:proofErr w:type="spellStart"/>
      <w:r>
        <w:rPr>
          <w:rFonts w:ascii="Tahoma" w:hAnsi="Tahoma" w:cs="Times New Roman"/>
          <w:b/>
          <w:sz w:val="22"/>
          <w:lang w:val="pl-PL"/>
        </w:rPr>
        <w:t>pzp</w:t>
      </w:r>
      <w:proofErr w:type="spellEnd"/>
    </w:p>
    <w:p w14:paraId="5139C57F" w14:textId="77777777" w:rsidR="0070122B"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b/>
          <w:bCs/>
          <w:color w:val="00000A"/>
          <w:spacing w:val="-1"/>
          <w:sz w:val="22"/>
          <w:szCs w:val="22"/>
          <w:lang w:val="pl-PL"/>
        </w:rPr>
        <w:t xml:space="preserve">Zamawiający zastrzega możliwość udzielenia w okresie 3 lat od dnia udzielenia zamówienia podstawowego, dotychczasowemu wykonawcy robót budowlanych lub usług, zamówienia polegającego na powtórzeniu podobnych robót budowlanych lub usług, zgodnie z art. 67 ust. 1 </w:t>
      </w:r>
      <w:r>
        <w:rPr>
          <w:rFonts w:ascii="Tahoma" w:hAnsi="Tahoma"/>
          <w:b/>
          <w:bCs/>
          <w:color w:val="00000A"/>
          <w:spacing w:val="-2"/>
          <w:sz w:val="22"/>
          <w:szCs w:val="22"/>
          <w:lang w:val="pl-PL"/>
        </w:rPr>
        <w:t xml:space="preserve">pkt. 6 Ustawy z dnia 29 stycznia 2004 r. Prawo </w:t>
      </w:r>
      <w:r>
        <w:rPr>
          <w:rFonts w:ascii="Tahoma" w:hAnsi="Tahoma"/>
          <w:b/>
          <w:bCs/>
          <w:color w:val="00000A"/>
          <w:spacing w:val="-3"/>
          <w:sz w:val="22"/>
          <w:szCs w:val="22"/>
          <w:lang w:val="pl-PL"/>
        </w:rPr>
        <w:t xml:space="preserve">Zamówień Publicznych (Dz. U. z </w:t>
      </w:r>
      <w:r w:rsidR="0070122B">
        <w:rPr>
          <w:rFonts w:ascii="Tahoma" w:hAnsi="Tahoma"/>
          <w:b/>
          <w:sz w:val="22"/>
          <w:szCs w:val="22"/>
          <w:lang w:val="pl-PL"/>
        </w:rPr>
        <w:t xml:space="preserve">2018r. poz. 1986 </w:t>
      </w:r>
      <w:r>
        <w:rPr>
          <w:rFonts w:ascii="Tahoma" w:hAnsi="Tahoma"/>
          <w:b/>
          <w:bCs/>
          <w:color w:val="00000A"/>
          <w:spacing w:val="-3"/>
          <w:sz w:val="22"/>
          <w:szCs w:val="22"/>
          <w:lang w:val="pl-PL"/>
        </w:rPr>
        <w:t>ze zm.).</w:t>
      </w:r>
      <w:r>
        <w:rPr>
          <w:rFonts w:ascii="Tahoma" w:hAnsi="Tahoma"/>
          <w:sz w:val="22"/>
          <w:szCs w:val="22"/>
          <w:lang w:val="pl-PL"/>
        </w:rPr>
        <w:t xml:space="preserve"> </w:t>
      </w:r>
    </w:p>
    <w:p w14:paraId="79E57546" w14:textId="305A7C58" w:rsidR="00D52D12"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sz w:val="22"/>
          <w:szCs w:val="22"/>
          <w:lang w:val="pl-PL"/>
        </w:rPr>
        <w:t xml:space="preserve">Zakres w/w prac może dotyczyć wszystkich rodzajów robót objętych zamówieniem podstawowym. </w:t>
      </w:r>
    </w:p>
    <w:p w14:paraId="72D0F603" w14:textId="77777777" w:rsidR="00D52D12" w:rsidRDefault="00D52D12" w:rsidP="00D52D12">
      <w:pPr>
        <w:widowControl/>
        <w:suppressAutoHyphens w:val="0"/>
        <w:spacing w:line="276" w:lineRule="auto"/>
        <w:jc w:val="both"/>
        <w:rPr>
          <w:rFonts w:ascii="Tahoma" w:hAnsi="Tahoma"/>
          <w:sz w:val="22"/>
          <w:szCs w:val="22"/>
          <w:lang w:val="pl-PL"/>
        </w:rPr>
      </w:pPr>
      <w:r>
        <w:rPr>
          <w:rFonts w:ascii="Tahoma" w:hAnsi="Tahoma"/>
          <w:sz w:val="22"/>
          <w:szCs w:val="22"/>
          <w:lang w:val="pl-PL"/>
        </w:rPr>
        <w:t xml:space="preserve">W/w roboty zostaną udzielone na podstawie aneksu do umowy podstawowej na podstawie opracowanego przez Wykonawcę i przyjętego przez Zamawiającego kosztorysu ofertowego sporządzonego w oparciu o ceny jednostkowe przyjęte w kosztorysie ofertowym zamówienia </w:t>
      </w:r>
      <w:r>
        <w:rPr>
          <w:rFonts w:ascii="Tahoma" w:hAnsi="Tahoma"/>
          <w:sz w:val="22"/>
          <w:szCs w:val="22"/>
          <w:lang w:val="pl-PL"/>
        </w:rPr>
        <w:lastRenderedPageBreak/>
        <w:t>podstawowego, a jeżeli roboty nie występowały w kosztorysie ofertowym, podstawą kalkulacji będzie opracowanie oparta na średnich:</w:t>
      </w:r>
    </w:p>
    <w:p w14:paraId="557ACD65"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narzutach zysku, </w:t>
      </w:r>
    </w:p>
    <w:p w14:paraId="632682B7"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kosztach pośrednich, </w:t>
      </w:r>
    </w:p>
    <w:p w14:paraId="57719D51"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stawkach ( przyjętych dla robót </w:t>
      </w:r>
      <w:proofErr w:type="spellStart"/>
      <w:r>
        <w:rPr>
          <w:rFonts w:ascii="Tahoma" w:hAnsi="Tahoma"/>
          <w:sz w:val="22"/>
          <w:szCs w:val="22"/>
          <w:lang w:val="pl-PL"/>
        </w:rPr>
        <w:t>ogólnobudowlano</w:t>
      </w:r>
      <w:proofErr w:type="spellEnd"/>
      <w:r>
        <w:rPr>
          <w:rFonts w:ascii="Tahoma" w:hAnsi="Tahoma"/>
          <w:sz w:val="22"/>
          <w:szCs w:val="22"/>
          <w:lang w:val="pl-PL"/>
        </w:rPr>
        <w:t xml:space="preserve"> -remontowych dla miejscowości województwa</w:t>
      </w:r>
      <w:r>
        <w:rPr>
          <w:rFonts w:ascii="Tahoma" w:hAnsi="Tahoma"/>
          <w:sz w:val="22"/>
          <w:szCs w:val="22"/>
          <w:lang w:val="pl-PL"/>
        </w:rPr>
        <w:br/>
        <w:t>łódzkiego),</w:t>
      </w:r>
    </w:p>
    <w:p w14:paraId="3CAD096A"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cenach publikowanych przez kwartalnik SEKOCENBUD aktualny  na czas wykonywania robót, a dla materiałów specjalistycznych wg faktur zakupu. Natomiast nakłady robocizny i nakłady rzeczowe z odpowiednich katalogów (KNR-ów), a dla robót specjalistycznych wg kalkulacji własnej. </w:t>
      </w:r>
    </w:p>
    <w:p w14:paraId="71EB0BB5" w14:textId="77777777" w:rsidR="00805DDE" w:rsidRDefault="00805DDE" w:rsidP="00805DDE">
      <w:pPr>
        <w:pStyle w:val="Tekstpodstawowy"/>
        <w:spacing w:after="0" w:line="300" w:lineRule="auto"/>
        <w:jc w:val="both"/>
        <w:rPr>
          <w:rFonts w:ascii="Tahoma" w:hAnsi="Tahoma" w:cs="Times New Roman"/>
          <w:sz w:val="22"/>
          <w:lang w:val="pl-PL"/>
        </w:rPr>
      </w:pPr>
    </w:p>
    <w:p w14:paraId="612D173D"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3. Oferty częściowe</w:t>
      </w:r>
    </w:p>
    <w:p w14:paraId="19E15C00" w14:textId="77777777" w:rsidR="00805DDE" w:rsidRDefault="00805DDE" w:rsidP="00805DDE">
      <w:pPr>
        <w:spacing w:line="300" w:lineRule="auto"/>
        <w:ind w:left="360" w:hanging="360"/>
        <w:rPr>
          <w:rFonts w:ascii="Tahoma" w:hAnsi="Tahoma" w:cs="Verdana"/>
          <w:sz w:val="22"/>
          <w:lang w:val="pl-PL"/>
        </w:rPr>
      </w:pPr>
    </w:p>
    <w:p w14:paraId="7593217F"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częściowych.</w:t>
      </w:r>
    </w:p>
    <w:p w14:paraId="2878F981"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40880C9"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4. Oferty wariantowe</w:t>
      </w:r>
    </w:p>
    <w:p w14:paraId="15417E55" w14:textId="77777777" w:rsidR="00805DDE" w:rsidRDefault="00805DDE" w:rsidP="00805DDE">
      <w:pPr>
        <w:spacing w:line="300" w:lineRule="auto"/>
        <w:ind w:left="360" w:hanging="360"/>
        <w:rPr>
          <w:rFonts w:ascii="Tahoma" w:hAnsi="Tahoma" w:cs="Verdana"/>
          <w:sz w:val="22"/>
          <w:lang w:val="pl-PL"/>
        </w:rPr>
      </w:pPr>
    </w:p>
    <w:p w14:paraId="0C983828"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wariantowych.</w:t>
      </w:r>
    </w:p>
    <w:p w14:paraId="46AF0FA0"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z w:val="22"/>
          <w:szCs w:val="20"/>
          <w:lang w:val="pl-PL"/>
        </w:rPr>
      </w:pPr>
    </w:p>
    <w:p w14:paraId="44F756B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5. Termin wykonania zamówienia</w:t>
      </w:r>
    </w:p>
    <w:p w14:paraId="015FBEC6" w14:textId="77777777" w:rsidR="00FF6799" w:rsidRPr="00717D19" w:rsidRDefault="00805DDE" w:rsidP="00D52D12">
      <w:pPr>
        <w:spacing w:line="300" w:lineRule="auto"/>
        <w:jc w:val="both"/>
        <w:rPr>
          <w:rFonts w:ascii="Tahoma" w:hAnsi="Tahoma"/>
          <w:bCs/>
          <w:sz w:val="22"/>
          <w:lang w:val="pl-PL"/>
        </w:rPr>
      </w:pPr>
      <w:r w:rsidRPr="00717D19">
        <w:rPr>
          <w:rFonts w:ascii="Tahoma" w:hAnsi="Tahoma"/>
          <w:bCs/>
          <w:sz w:val="22"/>
          <w:lang w:val="pl-PL"/>
        </w:rPr>
        <w:t xml:space="preserve">Rozpoczęcie – z dniem zawarcia </w:t>
      </w:r>
      <w:r w:rsidR="00192964" w:rsidRPr="00717D19">
        <w:rPr>
          <w:rFonts w:ascii="Tahoma" w:hAnsi="Tahoma"/>
          <w:bCs/>
          <w:sz w:val="22"/>
          <w:lang w:val="pl-PL"/>
        </w:rPr>
        <w:t xml:space="preserve">umowy; </w:t>
      </w:r>
    </w:p>
    <w:p w14:paraId="09F575DA" w14:textId="1FA4A36C" w:rsidR="00717D19" w:rsidRPr="00717D19" w:rsidRDefault="00717D19" w:rsidP="00D52D12">
      <w:pPr>
        <w:spacing w:line="300" w:lineRule="auto"/>
        <w:jc w:val="both"/>
        <w:rPr>
          <w:rFonts w:ascii="Tahoma" w:hAnsi="Tahoma"/>
          <w:bCs/>
          <w:sz w:val="22"/>
          <w:lang w:val="pl-PL"/>
        </w:rPr>
      </w:pPr>
      <w:r w:rsidRPr="00717D19">
        <w:rPr>
          <w:rFonts w:ascii="Tahoma" w:hAnsi="Tahoma"/>
          <w:bCs/>
          <w:sz w:val="22"/>
          <w:lang w:val="pl-PL"/>
        </w:rPr>
        <w:t>- zakończeni</w:t>
      </w:r>
      <w:r w:rsidR="00216CD9">
        <w:rPr>
          <w:rFonts w:ascii="Tahoma" w:hAnsi="Tahoma"/>
          <w:bCs/>
          <w:sz w:val="22"/>
          <w:lang w:val="pl-PL"/>
        </w:rPr>
        <w:t>e robót budowlanych</w:t>
      </w:r>
      <w:r w:rsidRPr="00717D19">
        <w:rPr>
          <w:rFonts w:ascii="Tahoma" w:hAnsi="Tahoma"/>
          <w:bCs/>
          <w:sz w:val="22"/>
          <w:lang w:val="pl-PL"/>
        </w:rPr>
        <w:t xml:space="preserve"> – 3</w:t>
      </w:r>
      <w:r w:rsidR="000F4720">
        <w:rPr>
          <w:rFonts w:ascii="Tahoma" w:hAnsi="Tahoma"/>
          <w:bCs/>
          <w:sz w:val="22"/>
          <w:lang w:val="pl-PL"/>
        </w:rPr>
        <w:t>1 październik</w:t>
      </w:r>
      <w:r w:rsidR="005B4B56">
        <w:rPr>
          <w:rFonts w:ascii="Tahoma" w:hAnsi="Tahoma"/>
          <w:bCs/>
          <w:sz w:val="22"/>
          <w:lang w:val="pl-PL"/>
        </w:rPr>
        <w:t>a</w:t>
      </w:r>
      <w:r w:rsidRPr="00717D19">
        <w:rPr>
          <w:rFonts w:ascii="Tahoma" w:hAnsi="Tahoma"/>
          <w:bCs/>
          <w:sz w:val="22"/>
          <w:lang w:val="pl-PL"/>
        </w:rPr>
        <w:t xml:space="preserve"> 2019r.</w:t>
      </w:r>
    </w:p>
    <w:p w14:paraId="0FA30BC2" w14:textId="0A1E33A4" w:rsidR="00D52D12" w:rsidRPr="00D52D12" w:rsidRDefault="00D52D12" w:rsidP="00D52D12">
      <w:pPr>
        <w:spacing w:line="300" w:lineRule="auto"/>
        <w:jc w:val="both"/>
        <w:rPr>
          <w:rFonts w:ascii="Tahoma" w:hAnsi="Tahoma"/>
          <w:bCs/>
          <w:sz w:val="22"/>
          <w:lang w:val="pl-PL"/>
        </w:rPr>
      </w:pPr>
      <w:r w:rsidRPr="00717D19">
        <w:rPr>
          <w:rFonts w:ascii="Tahoma" w:hAnsi="Tahoma"/>
          <w:bCs/>
          <w:sz w:val="22"/>
          <w:lang w:val="pl-PL"/>
        </w:rPr>
        <w:t>- oddanie infrast</w:t>
      </w:r>
      <w:r w:rsidR="00216CD9">
        <w:rPr>
          <w:rFonts w:ascii="Tahoma" w:hAnsi="Tahoma"/>
          <w:bCs/>
          <w:sz w:val="22"/>
          <w:lang w:val="pl-PL"/>
        </w:rPr>
        <w:t xml:space="preserve">ruktury do użytkowania i </w:t>
      </w:r>
      <w:r w:rsidR="00216CD9" w:rsidRPr="009F7A7C">
        <w:rPr>
          <w:rFonts w:ascii="Tahoma" w:hAnsi="Tahoma"/>
          <w:color w:val="00000A"/>
          <w:sz w:val="22"/>
          <w:szCs w:val="22"/>
          <w:u w:val="single"/>
          <w:lang w:val="pl-PL"/>
        </w:rPr>
        <w:t>potwie</w:t>
      </w:r>
      <w:r w:rsidR="00216CD9">
        <w:rPr>
          <w:rFonts w:ascii="Tahoma" w:hAnsi="Tahoma"/>
          <w:color w:val="00000A"/>
          <w:sz w:val="22"/>
          <w:szCs w:val="22"/>
          <w:u w:val="single"/>
          <w:lang w:val="pl-PL"/>
        </w:rPr>
        <w:t>rdzenie</w:t>
      </w:r>
      <w:r w:rsidR="00216CD9" w:rsidRPr="009F7A7C">
        <w:rPr>
          <w:rFonts w:ascii="Tahoma" w:hAnsi="Tahoma"/>
          <w:color w:val="00000A"/>
          <w:sz w:val="22"/>
          <w:szCs w:val="22"/>
          <w:u w:val="single"/>
          <w:lang w:val="pl-PL"/>
        </w:rPr>
        <w:t xml:space="preserve"> jakości uzdatnionej wody</w:t>
      </w:r>
      <w:r w:rsidR="00216CD9">
        <w:rPr>
          <w:rFonts w:ascii="Tahoma" w:hAnsi="Tahoma"/>
          <w:color w:val="00000A"/>
          <w:sz w:val="22"/>
          <w:szCs w:val="22"/>
          <w:u w:val="single"/>
          <w:lang w:val="pl-PL"/>
        </w:rPr>
        <w:t xml:space="preserve"> zgodnej z obowiązującymi przepisami i normami,</w:t>
      </w:r>
      <w:r w:rsidR="00216CD9" w:rsidRPr="009F7A7C">
        <w:rPr>
          <w:rFonts w:ascii="Tahoma" w:hAnsi="Tahoma"/>
          <w:color w:val="00000A"/>
          <w:sz w:val="22"/>
          <w:szCs w:val="22"/>
          <w:u w:val="single"/>
          <w:lang w:val="pl-PL"/>
        </w:rPr>
        <w:t xml:space="preserve"> w formie sprawozdania z badań jakości wody wykonanych przez certyfikowane laboratorium  </w:t>
      </w:r>
      <w:r w:rsidR="00216CD9">
        <w:rPr>
          <w:rFonts w:ascii="Tahoma" w:hAnsi="Tahoma"/>
          <w:bCs/>
          <w:sz w:val="22"/>
          <w:lang w:val="pl-PL"/>
        </w:rPr>
        <w:t xml:space="preserve">– </w:t>
      </w:r>
      <w:r w:rsidR="009403F1" w:rsidRPr="00717D19">
        <w:rPr>
          <w:rFonts w:ascii="Tahoma" w:hAnsi="Tahoma"/>
          <w:bCs/>
          <w:sz w:val="22"/>
          <w:lang w:val="pl-PL"/>
        </w:rPr>
        <w:t>1</w:t>
      </w:r>
      <w:r w:rsidR="00216CD9">
        <w:rPr>
          <w:rFonts w:ascii="Tahoma" w:hAnsi="Tahoma"/>
          <w:bCs/>
          <w:sz w:val="22"/>
          <w:lang w:val="pl-PL"/>
        </w:rPr>
        <w:t xml:space="preserve">5 </w:t>
      </w:r>
      <w:r w:rsidR="000F4720">
        <w:rPr>
          <w:rFonts w:ascii="Tahoma" w:hAnsi="Tahoma"/>
          <w:bCs/>
          <w:sz w:val="22"/>
          <w:lang w:val="pl-PL"/>
        </w:rPr>
        <w:t>listopad</w:t>
      </w:r>
      <w:r w:rsidR="005B4B56">
        <w:rPr>
          <w:rFonts w:ascii="Tahoma" w:hAnsi="Tahoma"/>
          <w:bCs/>
          <w:sz w:val="22"/>
          <w:lang w:val="pl-PL"/>
        </w:rPr>
        <w:t>a</w:t>
      </w:r>
      <w:r w:rsidR="00216CD9">
        <w:rPr>
          <w:rFonts w:ascii="Tahoma" w:hAnsi="Tahoma"/>
          <w:bCs/>
          <w:sz w:val="22"/>
          <w:lang w:val="pl-PL"/>
        </w:rPr>
        <w:t xml:space="preserve"> 2019</w:t>
      </w:r>
      <w:r w:rsidRPr="00717D19">
        <w:rPr>
          <w:rFonts w:ascii="Tahoma" w:hAnsi="Tahoma"/>
          <w:bCs/>
          <w:sz w:val="22"/>
          <w:lang w:val="pl-PL"/>
        </w:rPr>
        <w:t>r.</w:t>
      </w:r>
      <w:bookmarkStart w:id="1" w:name="_GoBack"/>
      <w:bookmarkEnd w:id="1"/>
    </w:p>
    <w:p w14:paraId="466B7CD9" w14:textId="0123AC08" w:rsidR="00805DDE" w:rsidRDefault="00805DDE" w:rsidP="00805DDE">
      <w:pPr>
        <w:spacing w:line="300" w:lineRule="auto"/>
        <w:jc w:val="both"/>
        <w:rPr>
          <w:rFonts w:ascii="Tahoma" w:hAnsi="Tahoma" w:cs="Verdana"/>
          <w:i/>
          <w:sz w:val="22"/>
          <w:u w:val="single"/>
          <w:lang w:val="pl-PL"/>
        </w:rPr>
      </w:pPr>
    </w:p>
    <w:p w14:paraId="24A16102" w14:textId="77777777" w:rsidR="00805DDE" w:rsidRDefault="00805DDE" w:rsidP="00805DDE">
      <w:pPr>
        <w:pStyle w:val="Nagwek2"/>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6. Informacja o podwykonawcach</w:t>
      </w:r>
    </w:p>
    <w:p w14:paraId="5E134AD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1. Wykonawca może powierzyć wykonanie części zamówienia podwykonawcom. </w:t>
      </w:r>
    </w:p>
    <w:p w14:paraId="252AEE07"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2. Zamawiający żąda, wskazania w formularzu ofertowym przez Wykonawcę którą część zamówienia zamierza zlecić do wykonania podwykonawcy i podania przez wykonawcę firm podwykonawców, zgodnie z art. 36b) ust. 1 ustawy.</w:t>
      </w:r>
    </w:p>
    <w:p w14:paraId="7AFA46CD"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3. 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stwierdzi, że wobec danego podwykonawcy zachodzą podstawy wykluczenia, wykonawca obowiązany jest zastąpić tego podwykonawcę innym podmiotem, wobec którego nie zachodzą podstawy wykluczenia lub zrezygnować z powierzenia wykonania części zamówienia podwykonawcy.</w:t>
      </w:r>
    </w:p>
    <w:p w14:paraId="6E7B1284"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4. Warunki realizacji zamówienia przy udziale Podwykonawców określają postanowienia wzoru umowy.</w:t>
      </w:r>
    </w:p>
    <w:p w14:paraId="02824F7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5. 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w:t>
      </w:r>
      <w:r>
        <w:rPr>
          <w:rFonts w:ascii="Tahoma" w:hAnsi="Tahoma"/>
          <w:sz w:val="22"/>
          <w:szCs w:val="22"/>
          <w:lang w:val="pl-PL"/>
        </w:rPr>
        <w:lastRenderedPageBreak/>
        <w:t>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14:paraId="5C2F1EEF"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6.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C29218"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16B4FF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7. Wykonawcy wspólnie ubiegający się o zamówienie</w:t>
      </w:r>
    </w:p>
    <w:p w14:paraId="4CE7F892" w14:textId="77777777" w:rsidR="00805DDE" w:rsidRDefault="00805DDE" w:rsidP="00CF3943">
      <w:pPr>
        <w:numPr>
          <w:ilvl w:val="0"/>
          <w:numId w:val="14"/>
        </w:numPr>
        <w:tabs>
          <w:tab w:val="left" w:pos="567"/>
        </w:tabs>
        <w:ind w:left="567" w:hanging="283"/>
        <w:jc w:val="both"/>
        <w:rPr>
          <w:rFonts w:ascii="Tahoma" w:hAnsi="Tahoma"/>
          <w:sz w:val="22"/>
          <w:szCs w:val="22"/>
          <w:lang w:val="pl-PL"/>
        </w:rPr>
      </w:pPr>
      <w:r>
        <w:rPr>
          <w:rFonts w:ascii="Tahoma" w:hAnsi="Tahoma"/>
          <w:sz w:val="22"/>
          <w:szCs w:val="22"/>
          <w:lang w:val="pl-PL"/>
        </w:rPr>
        <w:t>W przypadku wykonawców wspólnie ubiegających się o udzielenie zamówienia Wykonawcy ci ustanawiają pełnomocnika do reprezentowania ich w postępowaniu o udzielenie zamówienia albo reprezentowania w postępowaniu i zawarcia umowy w sprawie zamówienia publicznego.</w:t>
      </w:r>
    </w:p>
    <w:p w14:paraId="7A37CF34" w14:textId="77777777" w:rsidR="00805DDE" w:rsidRDefault="00805DDE" w:rsidP="00CF3943">
      <w:pPr>
        <w:numPr>
          <w:ilvl w:val="0"/>
          <w:numId w:val="14"/>
        </w:numPr>
        <w:tabs>
          <w:tab w:val="left" w:pos="567"/>
        </w:tabs>
        <w:ind w:left="567" w:hanging="283"/>
        <w:jc w:val="both"/>
        <w:rPr>
          <w:rFonts w:ascii="Tahoma" w:hAnsi="Tahoma"/>
          <w:bCs/>
          <w:iCs/>
          <w:sz w:val="22"/>
          <w:szCs w:val="22"/>
          <w:lang w:val="pl-PL"/>
        </w:rPr>
      </w:pPr>
      <w:r>
        <w:rPr>
          <w:rFonts w:ascii="Tahoma" w:hAnsi="Tahoma"/>
          <w:bCs/>
          <w:iCs/>
          <w:sz w:val="22"/>
          <w:szCs w:val="22"/>
          <w:lang w:val="pl-PL"/>
        </w:rPr>
        <w:t>W przypadku wykonawców wspólnie ubiegających się o udzielenie zamówienia warunki udziału w postępowaniu zostaną spełnione, jeżeli:</w:t>
      </w:r>
    </w:p>
    <w:p w14:paraId="4A14F9BF" w14:textId="50CF6BC9" w:rsidR="00805DDE" w:rsidRDefault="00805DDE" w:rsidP="00CF3943">
      <w:pPr>
        <w:numPr>
          <w:ilvl w:val="0"/>
          <w:numId w:val="15"/>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warunek opisany w rozdziale 10 pkt. 2.3)</w:t>
      </w:r>
      <w:r w:rsidR="00DB1491">
        <w:rPr>
          <w:rFonts w:ascii="Tahoma" w:hAnsi="Tahoma"/>
          <w:sz w:val="22"/>
          <w:szCs w:val="22"/>
          <w:lang w:val="pl-PL"/>
        </w:rPr>
        <w:t xml:space="preserve"> a.</w:t>
      </w:r>
      <w:r>
        <w:rPr>
          <w:rFonts w:ascii="Tahoma" w:hAnsi="Tahoma"/>
          <w:sz w:val="22"/>
          <w:szCs w:val="22"/>
          <w:lang w:val="pl-PL"/>
        </w:rPr>
        <w:t>1</w:t>
      </w:r>
      <w:r w:rsidR="00DB1491">
        <w:rPr>
          <w:rFonts w:ascii="Tahoma" w:hAnsi="Tahoma"/>
          <w:sz w:val="22"/>
          <w:szCs w:val="22"/>
          <w:lang w:val="pl-PL"/>
        </w:rPr>
        <w:t>), pkt. 2.3)</w:t>
      </w:r>
      <w:r>
        <w:rPr>
          <w:rFonts w:ascii="Tahoma" w:hAnsi="Tahoma"/>
          <w:sz w:val="22"/>
          <w:szCs w:val="22"/>
          <w:lang w:val="pl-PL"/>
        </w:rPr>
        <w:t xml:space="preserve"> </w:t>
      </w:r>
      <w:r w:rsidR="00DB1491">
        <w:rPr>
          <w:rFonts w:ascii="Tahoma" w:hAnsi="Tahoma"/>
          <w:sz w:val="22"/>
          <w:szCs w:val="22"/>
          <w:lang w:val="pl-PL"/>
        </w:rPr>
        <w:t>a.</w:t>
      </w:r>
      <w:r>
        <w:rPr>
          <w:rFonts w:ascii="Tahoma" w:hAnsi="Tahoma"/>
          <w:sz w:val="22"/>
          <w:szCs w:val="22"/>
          <w:lang w:val="pl-PL"/>
        </w:rPr>
        <w:t xml:space="preserve">2) i pkt. 2.2)  - wystarczające jest, aby dowolny Wykonawca/Wykonawcy wspólnie ubiegający się o zamówienie wykazał spełnianie tego warunku; </w:t>
      </w:r>
    </w:p>
    <w:p w14:paraId="21BDF7F8" w14:textId="77777777" w:rsidR="00805DDE" w:rsidRDefault="00805DDE" w:rsidP="00CF3943">
      <w:pPr>
        <w:numPr>
          <w:ilvl w:val="0"/>
          <w:numId w:val="15"/>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warunki określone w art. 24 ust. 1 ustawy powinien spełnić każdy z Wykonawców wspólnie ubiegających się o zamówienia samodzielnie;</w:t>
      </w:r>
    </w:p>
    <w:p w14:paraId="0FDEA7EF" w14:textId="77777777" w:rsidR="00805DDE" w:rsidRDefault="00805DDE" w:rsidP="00CF3943">
      <w:pPr>
        <w:numPr>
          <w:ilvl w:val="0"/>
          <w:numId w:val="15"/>
        </w:numPr>
        <w:shd w:val="clear" w:color="auto" w:fill="FFFFFF"/>
        <w:tabs>
          <w:tab w:val="left" w:pos="709"/>
        </w:tabs>
        <w:ind w:left="709" w:hanging="283"/>
        <w:jc w:val="both"/>
        <w:rPr>
          <w:rFonts w:ascii="Tahoma" w:hAnsi="Tahoma"/>
          <w:color w:val="2E74B5"/>
          <w:sz w:val="22"/>
          <w:szCs w:val="22"/>
          <w:lang w:val="pl-PL"/>
        </w:rPr>
      </w:pPr>
      <w:r>
        <w:rPr>
          <w:rFonts w:ascii="Tahoma" w:hAnsi="Tahoma"/>
          <w:sz w:val="22"/>
          <w:szCs w:val="22"/>
          <w:lang w:val="pl-PL"/>
        </w:rPr>
        <w:t xml:space="preserve"> </w:t>
      </w:r>
      <w:r>
        <w:rPr>
          <w:rFonts w:ascii="Tahoma" w:hAnsi="Tahoma"/>
          <w:sz w:val="22"/>
          <w:szCs w:val="22"/>
          <w:u w:val="single"/>
          <w:lang w:val="pl-PL"/>
        </w:rPr>
        <w:t>każdy</w:t>
      </w:r>
      <w:r>
        <w:rPr>
          <w:rFonts w:ascii="Tahoma" w:hAnsi="Tahoma"/>
          <w:sz w:val="22"/>
          <w:szCs w:val="22"/>
          <w:lang w:val="pl-PL"/>
        </w:rPr>
        <w:t xml:space="preserve"> z Wykonawców wspólnie ubiegających się o zamówienie zobowiązany jest złożyć oddzielną listę podmiotów należących do grupy kapitałowej (rozdział dot. wymaganych dokumentów rozdział 11 pkt 3; 6)).</w:t>
      </w:r>
      <w:r>
        <w:rPr>
          <w:rFonts w:ascii="Tahoma" w:hAnsi="Tahoma"/>
          <w:color w:val="2E74B5"/>
          <w:sz w:val="22"/>
          <w:szCs w:val="22"/>
          <w:lang w:val="pl-PL"/>
        </w:rPr>
        <w:tab/>
      </w:r>
    </w:p>
    <w:p w14:paraId="6BDD3032" w14:textId="77777777" w:rsidR="00805DDE" w:rsidRPr="00805DDE" w:rsidRDefault="00805DDE" w:rsidP="00805DDE">
      <w:pPr>
        <w:spacing w:before="120"/>
        <w:ind w:left="426" w:right="5" w:hanging="1"/>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Ocena spełniania w/w warunków dokonana zostanie w oparciu o informacje zawarte </w:t>
      </w:r>
      <w:r w:rsidRPr="00805DDE">
        <w:rPr>
          <w:rStyle w:val="dane1"/>
          <w:rFonts w:ascii="Tahoma" w:hAnsi="Tahoma" w:cs="Tahoma"/>
          <w:bCs/>
          <w:color w:val="00000A"/>
          <w:sz w:val="22"/>
          <w:szCs w:val="22"/>
          <w:lang w:val="pl-PL"/>
        </w:rPr>
        <w:br/>
        <w:t>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1F8EED18" w14:textId="77777777" w:rsidR="00805DDE" w:rsidRPr="00805DDE" w:rsidRDefault="00805DDE" w:rsidP="00805DDE">
      <w:pPr>
        <w:spacing w:before="120"/>
        <w:ind w:left="426" w:right="5" w:hanging="1"/>
        <w:jc w:val="both"/>
        <w:rPr>
          <w:rFonts w:ascii="Tahoma" w:hAnsi="Tahoma" w:cs="Tahoma"/>
          <w:bCs/>
          <w:sz w:val="22"/>
          <w:szCs w:val="22"/>
          <w:lang w:val="pl-PL"/>
        </w:rPr>
      </w:pPr>
      <w:r w:rsidRPr="00805DDE">
        <w:rPr>
          <w:rFonts w:ascii="Tahoma" w:hAnsi="Tahoma" w:cs="Tahoma"/>
          <w:bCs/>
          <w:sz w:val="22"/>
          <w:szCs w:val="22"/>
          <w:lang w:val="pl-PL"/>
        </w:rPr>
        <w:t xml:space="preserve">Niespełnienie chociażby jednego warunku skutkować będzie wykluczeniem Wykonawcy </w:t>
      </w:r>
      <w:r w:rsidRPr="00805DDE">
        <w:rPr>
          <w:rFonts w:ascii="Tahoma" w:hAnsi="Tahoma" w:cs="Tahoma"/>
          <w:bCs/>
          <w:sz w:val="22"/>
          <w:szCs w:val="22"/>
          <w:lang w:val="pl-PL"/>
        </w:rPr>
        <w:br/>
        <w:t>z postępowania.</w:t>
      </w:r>
    </w:p>
    <w:p w14:paraId="492A802B" w14:textId="77777777" w:rsidR="00805DDE" w:rsidRDefault="00805DDE" w:rsidP="00805DDE">
      <w:pPr>
        <w:spacing w:line="300" w:lineRule="auto"/>
        <w:jc w:val="both"/>
        <w:rPr>
          <w:rFonts w:ascii="Tahoma" w:hAnsi="Tahoma" w:cs="Verdana"/>
          <w:b/>
          <w:i/>
          <w:sz w:val="22"/>
          <w:u w:val="single"/>
          <w:lang w:val="pl-PL"/>
        </w:rPr>
      </w:pPr>
    </w:p>
    <w:p w14:paraId="7E83D246" w14:textId="77777777" w:rsidR="00805DDE" w:rsidRDefault="00805DDE" w:rsidP="00805DDE">
      <w:pPr>
        <w:spacing w:line="300" w:lineRule="auto"/>
        <w:jc w:val="both"/>
        <w:rPr>
          <w:rFonts w:ascii="Tahoma" w:hAnsi="Tahoma" w:cs="Verdana"/>
          <w:b/>
          <w:i/>
          <w:sz w:val="22"/>
          <w:u w:val="single"/>
          <w:lang w:val="pl-PL"/>
        </w:rPr>
      </w:pPr>
      <w:r>
        <w:rPr>
          <w:rFonts w:ascii="Tahoma" w:hAnsi="Tahoma" w:cs="Verdana"/>
          <w:b/>
          <w:i/>
          <w:sz w:val="22"/>
          <w:u w:val="single"/>
          <w:lang w:val="pl-PL"/>
        </w:rPr>
        <w:t>Rozdział 8. Wykonawca mający siedzibę lub miejsce zamieszkania poza terytorium Rzeczypospolitej Polskiej</w:t>
      </w:r>
    </w:p>
    <w:p w14:paraId="2226D3C6" w14:textId="77777777" w:rsidR="00805DDE" w:rsidRDefault="00805DDE" w:rsidP="00805DDE">
      <w:pPr>
        <w:spacing w:line="300" w:lineRule="auto"/>
        <w:ind w:left="360" w:hanging="360"/>
        <w:rPr>
          <w:rFonts w:ascii="Tahoma" w:hAnsi="Tahoma" w:cs="Verdana"/>
          <w:sz w:val="22"/>
          <w:u w:val="single"/>
          <w:lang w:val="pl-PL"/>
        </w:rPr>
      </w:pPr>
    </w:p>
    <w:p w14:paraId="46970EA6"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2C19C73B"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73FCDC80"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lastRenderedPageBreak/>
        <w:t>b) w rozdziale 11 pkt. 3; 2) – 3; 4) składa dokument lub dokumenty, wystawione w kraju, w którym wykonawca ma siedzibę lub miejsce zamieszkania, potwierdzające odpowiednio, że:</w:t>
      </w:r>
    </w:p>
    <w:p w14:paraId="46A411F0" w14:textId="77777777" w:rsidR="00805DDE" w:rsidRDefault="00805DDE" w:rsidP="00CF3943">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F50EC59" w14:textId="77777777" w:rsidR="00805DDE" w:rsidRDefault="00805DDE" w:rsidP="00CF3943">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E87C2BB"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2) Jeżeli w kraju, w którym Wykonawca ma siedzibę lub miejsce zamieszkania lub miejsce zamieszkania ma osoba, której dokument dotyczy, nie wydaje się dokumentów, o których mowa w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39468D2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3) Wykonawca mający siedzibę na terytorium Rzeczypospolitej Polskiej, w odniesieniu do osoby, mającej miejsce zamieszkania poza terytorium Rzeczypospolitej Polskie , której dotyczy dokument wskazany w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2A2B9F5"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17C4D834" w14:textId="77777777" w:rsidR="00805DDE" w:rsidRDefault="00805DDE" w:rsidP="00805DDE">
      <w:pPr>
        <w:ind w:left="567" w:right="6"/>
        <w:rPr>
          <w:rFonts w:ascii="Tahoma" w:hAnsi="Tahoma"/>
          <w:sz w:val="22"/>
          <w:szCs w:val="22"/>
          <w:lang w:val="pl-PL"/>
        </w:rPr>
      </w:pPr>
    </w:p>
    <w:p w14:paraId="75A70174"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22EFB2AF"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60A69AA5"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7287992F"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70C99D5" w14:textId="77777777" w:rsidR="00805DDE" w:rsidRDefault="00805DDE" w:rsidP="00805DDE">
      <w:pPr>
        <w:spacing w:line="300" w:lineRule="auto"/>
        <w:rPr>
          <w:rFonts w:ascii="Tahoma" w:hAnsi="Tahoma" w:cs="Verdana"/>
          <w:sz w:val="22"/>
          <w:lang w:val="pl-PL"/>
        </w:rPr>
      </w:pPr>
    </w:p>
    <w:p w14:paraId="197660A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9. Waluta, w jakiej będą prowadzone rozliczenia związane z realizacją niniejszego zamówienia publicznego</w:t>
      </w:r>
    </w:p>
    <w:p w14:paraId="6D671CE4" w14:textId="77777777" w:rsidR="00805DDE" w:rsidRDefault="00805DDE" w:rsidP="00805DDE">
      <w:pPr>
        <w:spacing w:line="300" w:lineRule="auto"/>
        <w:ind w:left="360" w:hanging="360"/>
        <w:rPr>
          <w:rFonts w:ascii="Tahoma" w:hAnsi="Tahoma" w:cs="Verdana"/>
          <w:sz w:val="22"/>
          <w:u w:val="single"/>
          <w:lang w:val="pl-PL"/>
        </w:rPr>
      </w:pPr>
    </w:p>
    <w:p w14:paraId="27CC4D71" w14:textId="77777777" w:rsidR="00805DDE" w:rsidRDefault="00805DDE" w:rsidP="00805DDE">
      <w:pPr>
        <w:pStyle w:val="Tekstpodstawowywcity"/>
        <w:spacing w:after="0" w:line="300" w:lineRule="auto"/>
        <w:ind w:left="0"/>
        <w:jc w:val="both"/>
        <w:rPr>
          <w:rFonts w:ascii="Tahoma" w:hAnsi="Tahoma" w:cs="Times New Roman"/>
          <w:sz w:val="22"/>
          <w:lang w:val="pl-PL"/>
        </w:rPr>
      </w:pPr>
      <w:r>
        <w:rPr>
          <w:rFonts w:ascii="Tahoma" w:hAnsi="Tahoma" w:cs="Times New Roman"/>
          <w:sz w:val="22"/>
          <w:lang w:val="pl-PL"/>
        </w:rPr>
        <w:t xml:space="preserve">Wszelkie rozliczenia związane z realizacją niniejszego zamówienia dokonywane będą w złotych polskich [ </w:t>
      </w:r>
      <w:r>
        <w:rPr>
          <w:rFonts w:ascii="Tahoma" w:hAnsi="Tahoma" w:cs="Times New Roman"/>
          <w:b/>
          <w:sz w:val="22"/>
          <w:lang w:val="pl-PL"/>
        </w:rPr>
        <w:t xml:space="preserve">PLN </w:t>
      </w:r>
      <w:r>
        <w:rPr>
          <w:rFonts w:ascii="Tahoma" w:hAnsi="Tahoma" w:cs="Times New Roman"/>
          <w:sz w:val="22"/>
          <w:lang w:val="pl-PL"/>
        </w:rPr>
        <w:t>].</w:t>
      </w:r>
    </w:p>
    <w:p w14:paraId="63C3B034" w14:textId="77777777" w:rsidR="00805DDE" w:rsidRDefault="00805DDE" w:rsidP="00805DDE">
      <w:pPr>
        <w:spacing w:line="300" w:lineRule="auto"/>
        <w:jc w:val="both"/>
        <w:rPr>
          <w:rFonts w:ascii="Century Gothic" w:hAnsi="Century Gothic"/>
          <w:lang w:val="pl-PL"/>
        </w:rPr>
      </w:pPr>
    </w:p>
    <w:p w14:paraId="654BB805" w14:textId="77777777" w:rsidR="00805DDE" w:rsidRDefault="00805DDE" w:rsidP="00805DDE">
      <w:pPr>
        <w:tabs>
          <w:tab w:val="left" w:pos="567"/>
          <w:tab w:val="left" w:pos="3119"/>
        </w:tabs>
        <w:spacing w:line="300" w:lineRule="auto"/>
        <w:jc w:val="both"/>
        <w:rPr>
          <w:rFonts w:ascii="Tahoma" w:hAnsi="Tahoma"/>
          <w:sz w:val="22"/>
          <w:szCs w:val="22"/>
          <w:lang w:val="pl-PL"/>
        </w:rPr>
      </w:pPr>
      <w:r>
        <w:rPr>
          <w:rFonts w:ascii="Tahoma" w:hAnsi="Tahoma"/>
          <w:sz w:val="22"/>
          <w:szCs w:val="22"/>
          <w:lang w:val="pl-PL"/>
        </w:rPr>
        <w:t xml:space="preserve">W przypadku złożenia przez Wykonawców dokumentów potwierdzających spełnianie warunków udziału w postępowaniu zawierających dane w innych walutach niż PLN, Zamawiający jako kurs przeliczeniowy waluty przyjmie średni kurs Narodowego Banku Polskiego z dnia wszczęcia postępowania, tj. przekazania ogłoszenia do Dziennika Publikacji Unii Europejskiej. Ten sam kurs Zamawiający przyjmie przy przeliczaniu wszelkich innych danych finansowych. </w:t>
      </w:r>
    </w:p>
    <w:p w14:paraId="24DF7EB2" w14:textId="77777777" w:rsidR="00805DDE" w:rsidRDefault="00805DDE" w:rsidP="00805DDE">
      <w:pPr>
        <w:pStyle w:val="Tekstpodstawowywcity"/>
        <w:spacing w:after="0" w:line="300" w:lineRule="auto"/>
        <w:ind w:left="0"/>
        <w:jc w:val="both"/>
        <w:rPr>
          <w:rFonts w:ascii="Tahoma" w:hAnsi="Tahoma" w:cs="Times New Roman"/>
          <w:sz w:val="22"/>
          <w:lang w:val="pl-PL"/>
        </w:rPr>
      </w:pPr>
    </w:p>
    <w:p w14:paraId="2D0C3534" w14:textId="77777777" w:rsidR="00805DDE" w:rsidRDefault="00805DDE" w:rsidP="00805DDE">
      <w:pPr>
        <w:pStyle w:val="Nagwek1"/>
        <w:numPr>
          <w:ilvl w:val="0"/>
          <w:numId w:val="0"/>
        </w:numPr>
        <w:tabs>
          <w:tab w:val="left" w:pos="0"/>
        </w:tabs>
        <w:spacing w:line="300" w:lineRule="auto"/>
        <w:jc w:val="both"/>
        <w:rPr>
          <w:rFonts w:ascii="Tahoma" w:hAnsi="Tahoma"/>
          <w:sz w:val="22"/>
          <w:szCs w:val="24"/>
          <w:u w:val="single"/>
          <w:lang w:val="pl-PL"/>
        </w:rPr>
      </w:pPr>
      <w:r>
        <w:rPr>
          <w:rFonts w:ascii="Tahoma" w:hAnsi="Tahoma"/>
          <w:sz w:val="22"/>
          <w:szCs w:val="24"/>
          <w:u w:val="single"/>
          <w:lang w:val="pl-PL"/>
        </w:rPr>
        <w:t>Rozdział 10. Opis warunków udziału w postępowaniu oraz opis sposobu dokonania oceny spełnienia tych warunków.</w:t>
      </w:r>
    </w:p>
    <w:p w14:paraId="4861CAC1" w14:textId="77777777" w:rsidR="00805DDE" w:rsidRDefault="00805DDE" w:rsidP="00805DDE">
      <w:pPr>
        <w:spacing w:before="120" w:line="276" w:lineRule="auto"/>
        <w:ind w:right="45"/>
        <w:jc w:val="both"/>
        <w:rPr>
          <w:rFonts w:ascii="Tahoma" w:hAnsi="Tahoma"/>
          <w:b/>
          <w:color w:val="00000A"/>
          <w:sz w:val="22"/>
          <w:szCs w:val="22"/>
          <w:lang w:val="pl-PL"/>
        </w:rPr>
      </w:pPr>
      <w:r>
        <w:rPr>
          <w:rFonts w:ascii="Tahoma" w:hAnsi="Tahoma"/>
          <w:b/>
          <w:color w:val="00000A"/>
          <w:sz w:val="22"/>
          <w:szCs w:val="22"/>
          <w:lang w:val="pl-PL"/>
        </w:rPr>
        <w:t xml:space="preserve">1. O udzielenie zamówienia mogą ubiegać się Wykonawcy, którzy: </w:t>
      </w:r>
    </w:p>
    <w:p w14:paraId="6AAC3729" w14:textId="77777777" w:rsidR="00805DDE" w:rsidRDefault="00805DDE" w:rsidP="00805DDE">
      <w:pPr>
        <w:tabs>
          <w:tab w:val="left" w:pos="284"/>
        </w:tabs>
        <w:suppressAutoHyphens w:val="0"/>
        <w:jc w:val="both"/>
        <w:rPr>
          <w:rFonts w:ascii="Tahoma" w:hAnsi="Tahoma"/>
          <w:color w:val="00000A"/>
          <w:sz w:val="22"/>
          <w:szCs w:val="22"/>
          <w:lang w:val="pl-PL"/>
        </w:rPr>
      </w:pPr>
      <w:r>
        <w:rPr>
          <w:rFonts w:ascii="Tahoma" w:hAnsi="Tahoma"/>
          <w:color w:val="00000A"/>
          <w:sz w:val="22"/>
          <w:szCs w:val="22"/>
          <w:lang w:val="pl-PL"/>
        </w:rPr>
        <w:t xml:space="preserve">            1. Nie podlegają wykluczeniu z postępowania o udzielenie zamówienia publicznego</w:t>
      </w:r>
    </w:p>
    <w:p w14:paraId="6BCD130F" w14:textId="77777777" w:rsidR="00805DDE" w:rsidRDefault="00805DDE" w:rsidP="00805DDE">
      <w:pPr>
        <w:tabs>
          <w:tab w:val="left" w:pos="284"/>
        </w:tabs>
        <w:suppressAutoHyphens w:val="0"/>
        <w:jc w:val="both"/>
        <w:rPr>
          <w:rFonts w:ascii="Tahoma" w:hAnsi="Tahoma"/>
          <w:bCs/>
          <w:iCs/>
          <w:color w:val="00000A"/>
          <w:sz w:val="22"/>
          <w:szCs w:val="22"/>
          <w:lang w:val="pl-PL"/>
        </w:rPr>
      </w:pPr>
      <w:r>
        <w:rPr>
          <w:rFonts w:ascii="Tahoma" w:hAnsi="Tahoma"/>
          <w:color w:val="00000A"/>
          <w:sz w:val="22"/>
          <w:szCs w:val="22"/>
          <w:lang w:val="pl-PL"/>
        </w:rPr>
        <w:t xml:space="preserve">            2. </w:t>
      </w:r>
      <w:r>
        <w:rPr>
          <w:rFonts w:ascii="Tahoma" w:hAnsi="Tahoma"/>
          <w:bCs/>
          <w:iCs/>
          <w:color w:val="00000A"/>
          <w:sz w:val="22"/>
          <w:szCs w:val="22"/>
          <w:lang w:val="pl-PL"/>
        </w:rPr>
        <w:t xml:space="preserve"> Spełniają warunki udziału w postępowaniu.</w:t>
      </w:r>
    </w:p>
    <w:p w14:paraId="35610742" w14:textId="77777777" w:rsidR="00805DDE" w:rsidRDefault="00805DDE" w:rsidP="00805DDE">
      <w:pPr>
        <w:spacing w:line="300" w:lineRule="auto"/>
        <w:jc w:val="both"/>
        <w:rPr>
          <w:rFonts w:ascii="Tahoma" w:hAnsi="Tahoma" w:cs="Times New Roman"/>
          <w:sz w:val="22"/>
          <w:lang w:val="pl-PL"/>
        </w:rPr>
      </w:pPr>
    </w:p>
    <w:p w14:paraId="66603C86" w14:textId="77777777" w:rsidR="00805DDE" w:rsidRDefault="00805DDE" w:rsidP="00805DDE">
      <w:pPr>
        <w:tabs>
          <w:tab w:val="left" w:pos="2268"/>
        </w:tabs>
        <w:spacing w:line="300" w:lineRule="auto"/>
        <w:jc w:val="both"/>
        <w:rPr>
          <w:rFonts w:ascii="Tahoma" w:hAnsi="Tahoma" w:cs="Times New Roman"/>
          <w:b/>
          <w:sz w:val="22"/>
          <w:lang w:val="pl-PL"/>
        </w:rPr>
      </w:pPr>
      <w:r>
        <w:rPr>
          <w:rFonts w:ascii="Tahoma" w:hAnsi="Tahoma" w:cs="Times New Roman"/>
          <w:b/>
          <w:sz w:val="22"/>
          <w:lang w:val="pl-PL"/>
        </w:rPr>
        <w:t>2.  Opis sposobu dokonywania oceny spełnienia warunków udziału w postępowaniu.</w:t>
      </w:r>
    </w:p>
    <w:p w14:paraId="14FEE0CF" w14:textId="77777777" w:rsidR="00805DDE" w:rsidRDefault="00805DDE" w:rsidP="00805DDE">
      <w:pPr>
        <w:spacing w:line="300" w:lineRule="auto"/>
        <w:jc w:val="both"/>
        <w:rPr>
          <w:rFonts w:ascii="Tahoma" w:hAnsi="Tahoma" w:cs="Times New Roman"/>
          <w:sz w:val="22"/>
          <w:lang w:val="pl-PL"/>
        </w:rPr>
      </w:pPr>
    </w:p>
    <w:p w14:paraId="11032FE8" w14:textId="77777777" w:rsidR="00805DDE" w:rsidRDefault="00805DDE" w:rsidP="00CF3943">
      <w:pPr>
        <w:widowControl/>
        <w:numPr>
          <w:ilvl w:val="0"/>
          <w:numId w:val="18"/>
        </w:numPr>
        <w:suppressAutoHyphens w:val="0"/>
        <w:ind w:left="567" w:hanging="283"/>
        <w:jc w:val="both"/>
        <w:rPr>
          <w:rFonts w:ascii="Tahoma" w:hAnsi="Tahoma"/>
          <w:b/>
          <w:sz w:val="22"/>
          <w:szCs w:val="22"/>
          <w:u w:val="single"/>
          <w:lang w:val="pl-PL"/>
        </w:rPr>
      </w:pPr>
      <w:r>
        <w:rPr>
          <w:rFonts w:ascii="Tahoma" w:hAnsi="Tahoma"/>
          <w:b/>
          <w:sz w:val="22"/>
          <w:szCs w:val="22"/>
          <w:u w:val="single"/>
          <w:lang w:val="pl-PL"/>
        </w:rPr>
        <w:t>Posiadanie kompetencji lub uprawnień do prowadzenia określonej działalności zawodowej, o ile wynika to z odrębnych przepisów.</w:t>
      </w:r>
    </w:p>
    <w:p w14:paraId="42518E6E" w14:textId="77777777" w:rsidR="00805DDE" w:rsidRDefault="00805DDE" w:rsidP="00805DDE">
      <w:pPr>
        <w:ind w:left="567"/>
        <w:rPr>
          <w:rFonts w:ascii="Tahoma" w:hAnsi="Tahoma"/>
          <w:sz w:val="22"/>
          <w:szCs w:val="22"/>
          <w:lang w:val="pl-PL"/>
        </w:rPr>
      </w:pPr>
    </w:p>
    <w:p w14:paraId="4DD1DFD0" w14:textId="77777777" w:rsidR="00805DDE" w:rsidRDefault="00805DDE" w:rsidP="00805DDE">
      <w:pPr>
        <w:ind w:left="567"/>
        <w:rPr>
          <w:rFonts w:ascii="Tahoma" w:hAnsi="Tahoma"/>
          <w:sz w:val="22"/>
          <w:szCs w:val="22"/>
          <w:lang w:val="pl-PL"/>
        </w:rPr>
      </w:pPr>
      <w:r>
        <w:rPr>
          <w:rFonts w:ascii="Tahoma" w:hAnsi="Tahoma"/>
          <w:sz w:val="22"/>
          <w:szCs w:val="22"/>
          <w:lang w:val="pl-PL"/>
        </w:rPr>
        <w:t>Zamawiający nie określił wymagań.</w:t>
      </w:r>
    </w:p>
    <w:p w14:paraId="0783FDD7" w14:textId="77777777" w:rsidR="00805DDE" w:rsidRDefault="00805DDE" w:rsidP="00805DDE">
      <w:pPr>
        <w:ind w:left="567" w:hanging="283"/>
        <w:rPr>
          <w:rFonts w:ascii="Tahoma" w:hAnsi="Tahoma"/>
          <w:sz w:val="22"/>
          <w:szCs w:val="22"/>
          <w:lang w:val="pl-PL"/>
        </w:rPr>
      </w:pPr>
    </w:p>
    <w:p w14:paraId="6DADDB53" w14:textId="77777777" w:rsidR="00805DDE" w:rsidRDefault="00805DDE" w:rsidP="00CF3943">
      <w:pPr>
        <w:widowControl/>
        <w:numPr>
          <w:ilvl w:val="0"/>
          <w:numId w:val="18"/>
        </w:numPr>
        <w:suppressAutoHyphens w:val="0"/>
        <w:ind w:left="567" w:hanging="283"/>
        <w:jc w:val="both"/>
        <w:rPr>
          <w:rFonts w:ascii="Tahoma" w:hAnsi="Tahoma"/>
          <w:b/>
          <w:sz w:val="22"/>
          <w:szCs w:val="22"/>
          <w:u w:val="single"/>
        </w:rPr>
      </w:pPr>
      <w:proofErr w:type="spellStart"/>
      <w:r>
        <w:rPr>
          <w:rFonts w:ascii="Tahoma" w:hAnsi="Tahoma"/>
          <w:b/>
          <w:sz w:val="22"/>
          <w:szCs w:val="22"/>
          <w:u w:val="single"/>
        </w:rPr>
        <w:t>Sytuacja</w:t>
      </w:r>
      <w:proofErr w:type="spellEnd"/>
      <w:r>
        <w:rPr>
          <w:rFonts w:ascii="Tahoma" w:hAnsi="Tahoma"/>
          <w:b/>
          <w:sz w:val="22"/>
          <w:szCs w:val="22"/>
          <w:u w:val="single"/>
        </w:rPr>
        <w:t xml:space="preserve"> </w:t>
      </w:r>
      <w:proofErr w:type="spellStart"/>
      <w:r>
        <w:rPr>
          <w:rFonts w:ascii="Tahoma" w:hAnsi="Tahoma"/>
          <w:b/>
          <w:sz w:val="22"/>
          <w:szCs w:val="22"/>
          <w:u w:val="single"/>
        </w:rPr>
        <w:t>ekonomiczna</w:t>
      </w:r>
      <w:proofErr w:type="spellEnd"/>
      <w:r>
        <w:rPr>
          <w:rFonts w:ascii="Tahoma" w:hAnsi="Tahoma"/>
          <w:b/>
          <w:sz w:val="22"/>
          <w:szCs w:val="22"/>
          <w:u w:val="single"/>
        </w:rPr>
        <w:t xml:space="preserve"> </w:t>
      </w:r>
      <w:proofErr w:type="spellStart"/>
      <w:r>
        <w:rPr>
          <w:rFonts w:ascii="Tahoma" w:hAnsi="Tahoma"/>
          <w:b/>
          <w:sz w:val="22"/>
          <w:szCs w:val="22"/>
          <w:u w:val="single"/>
        </w:rPr>
        <w:t>i</w:t>
      </w:r>
      <w:proofErr w:type="spellEnd"/>
      <w:r>
        <w:rPr>
          <w:rFonts w:ascii="Tahoma" w:hAnsi="Tahoma"/>
          <w:b/>
          <w:sz w:val="22"/>
          <w:szCs w:val="22"/>
          <w:u w:val="single"/>
        </w:rPr>
        <w:t xml:space="preserve"> </w:t>
      </w:r>
      <w:proofErr w:type="spellStart"/>
      <w:r>
        <w:rPr>
          <w:rFonts w:ascii="Tahoma" w:hAnsi="Tahoma"/>
          <w:b/>
          <w:sz w:val="22"/>
          <w:szCs w:val="22"/>
          <w:u w:val="single"/>
        </w:rPr>
        <w:t>finansowa</w:t>
      </w:r>
      <w:proofErr w:type="spellEnd"/>
    </w:p>
    <w:p w14:paraId="41C3DE29" w14:textId="77777777" w:rsidR="00805DDE" w:rsidRDefault="00805DDE" w:rsidP="00805DDE">
      <w:pPr>
        <w:widowControl/>
        <w:suppressAutoHyphens w:val="0"/>
        <w:ind w:left="567"/>
        <w:jc w:val="both"/>
        <w:rPr>
          <w:rFonts w:ascii="Tahoma" w:hAnsi="Tahoma"/>
          <w:sz w:val="22"/>
          <w:szCs w:val="22"/>
          <w:u w:val="single"/>
        </w:rPr>
      </w:pPr>
    </w:p>
    <w:p w14:paraId="122EB106"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2449FCC3" w14:textId="6C88D4C7" w:rsidR="00805DDE" w:rsidRDefault="00805DDE" w:rsidP="00CF3943">
      <w:pPr>
        <w:widowControl/>
        <w:numPr>
          <w:ilvl w:val="0"/>
          <w:numId w:val="19"/>
        </w:numPr>
        <w:shd w:val="clear" w:color="auto" w:fill="FFFFFF"/>
        <w:tabs>
          <w:tab w:val="left" w:pos="835"/>
        </w:tabs>
        <w:suppressAutoHyphens w:val="0"/>
        <w:jc w:val="both"/>
        <w:rPr>
          <w:rFonts w:ascii="Tahoma" w:hAnsi="Tahoma"/>
          <w:sz w:val="22"/>
          <w:szCs w:val="22"/>
          <w:lang w:val="pl-PL"/>
        </w:rPr>
      </w:pPr>
      <w:r>
        <w:rPr>
          <w:rFonts w:ascii="Tahoma" w:hAnsi="Tahoma"/>
          <w:sz w:val="22"/>
          <w:szCs w:val="22"/>
          <w:lang w:val="pl-PL"/>
        </w:rPr>
        <w:t>posiadania środków finansowych lub zdolności kredyt</w:t>
      </w:r>
      <w:r w:rsidR="009403F1">
        <w:rPr>
          <w:rFonts w:ascii="Tahoma" w:hAnsi="Tahoma"/>
          <w:sz w:val="22"/>
          <w:szCs w:val="22"/>
          <w:lang w:val="pl-PL"/>
        </w:rPr>
        <w:t xml:space="preserve">owej w wysokości co </w:t>
      </w:r>
      <w:r w:rsidR="00216CD9">
        <w:rPr>
          <w:rFonts w:ascii="Tahoma" w:hAnsi="Tahoma"/>
          <w:sz w:val="22"/>
          <w:szCs w:val="22"/>
          <w:lang w:val="pl-PL"/>
        </w:rPr>
        <w:t xml:space="preserve">najmniej </w:t>
      </w:r>
      <w:r w:rsidR="00F15F74">
        <w:rPr>
          <w:rFonts w:ascii="Tahoma" w:hAnsi="Tahoma"/>
          <w:sz w:val="22"/>
          <w:szCs w:val="22"/>
          <w:lang w:val="pl-PL"/>
        </w:rPr>
        <w:t>5</w:t>
      </w:r>
      <w:r w:rsidR="00216CD9">
        <w:rPr>
          <w:rFonts w:ascii="Tahoma" w:hAnsi="Tahoma"/>
          <w:sz w:val="22"/>
          <w:szCs w:val="22"/>
          <w:lang w:val="pl-PL"/>
        </w:rPr>
        <w:t>00 000,-  zł. (</w:t>
      </w:r>
      <w:r w:rsidR="00F15F74">
        <w:rPr>
          <w:rFonts w:ascii="Tahoma" w:hAnsi="Tahoma"/>
          <w:sz w:val="22"/>
          <w:szCs w:val="22"/>
          <w:lang w:val="pl-PL"/>
        </w:rPr>
        <w:t>pięćset</w:t>
      </w:r>
      <w:r w:rsidR="00216CD9">
        <w:rPr>
          <w:rFonts w:ascii="Tahoma" w:hAnsi="Tahoma"/>
          <w:sz w:val="22"/>
          <w:szCs w:val="22"/>
          <w:lang w:val="pl-PL"/>
        </w:rPr>
        <w:t xml:space="preserve"> tysięcy</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w:t>
      </w:r>
    </w:p>
    <w:p w14:paraId="4572868D" w14:textId="10A5CEB1" w:rsidR="00805DDE" w:rsidRDefault="00805DDE" w:rsidP="00CF3943">
      <w:pPr>
        <w:widowControl/>
        <w:numPr>
          <w:ilvl w:val="0"/>
          <w:numId w:val="19"/>
        </w:numPr>
        <w:spacing w:before="120" w:line="276" w:lineRule="auto"/>
        <w:jc w:val="both"/>
        <w:rPr>
          <w:rFonts w:ascii="Tahoma" w:hAnsi="Tahoma"/>
          <w:sz w:val="22"/>
          <w:szCs w:val="22"/>
          <w:lang w:val="pl-PL"/>
        </w:rPr>
      </w:pPr>
      <w:r>
        <w:rPr>
          <w:rFonts w:ascii="Tahoma" w:hAnsi="Tahoma"/>
          <w:sz w:val="22"/>
          <w:szCs w:val="22"/>
          <w:lang w:val="pl-PL"/>
        </w:rPr>
        <w:t xml:space="preserve">opłaconego ubezpieczenia Wykonawcy od odpowiedzialności cywilnej w zakresie prowadzonej działalności związanej z przedmiotem zamówienia na sumę </w:t>
      </w:r>
      <w:r w:rsidR="00216CD9">
        <w:rPr>
          <w:rFonts w:ascii="Tahoma" w:hAnsi="Tahoma"/>
          <w:sz w:val="22"/>
          <w:szCs w:val="22"/>
          <w:lang w:val="pl-PL"/>
        </w:rPr>
        <w:t xml:space="preserve">gwarancyjną nie mniejszą niż </w:t>
      </w:r>
      <w:r w:rsidR="00F15F74">
        <w:rPr>
          <w:rFonts w:ascii="Tahoma" w:hAnsi="Tahoma"/>
          <w:sz w:val="22"/>
          <w:szCs w:val="22"/>
          <w:lang w:val="pl-PL"/>
        </w:rPr>
        <w:t>5</w:t>
      </w:r>
      <w:r w:rsidR="009403F1">
        <w:rPr>
          <w:rFonts w:ascii="Tahoma" w:hAnsi="Tahoma"/>
          <w:sz w:val="22"/>
          <w:szCs w:val="22"/>
          <w:lang w:val="pl-PL"/>
        </w:rPr>
        <w:t>00 000,00 zł (słown</w:t>
      </w:r>
      <w:r w:rsidR="00216CD9">
        <w:rPr>
          <w:rFonts w:ascii="Tahoma" w:hAnsi="Tahoma"/>
          <w:sz w:val="22"/>
          <w:szCs w:val="22"/>
          <w:lang w:val="pl-PL"/>
        </w:rPr>
        <w:t xml:space="preserve">ie: </w:t>
      </w:r>
      <w:r w:rsidR="00F15F74">
        <w:rPr>
          <w:rFonts w:ascii="Tahoma" w:hAnsi="Tahoma"/>
          <w:sz w:val="22"/>
          <w:szCs w:val="22"/>
          <w:lang w:val="pl-PL"/>
        </w:rPr>
        <w:t>pięćset</w:t>
      </w:r>
      <w:r w:rsidR="00216CD9">
        <w:rPr>
          <w:rFonts w:ascii="Tahoma" w:hAnsi="Tahoma"/>
          <w:sz w:val="22"/>
          <w:szCs w:val="22"/>
          <w:lang w:val="pl-PL"/>
        </w:rPr>
        <w:t xml:space="preserve"> </w:t>
      </w:r>
      <w:proofErr w:type="spellStart"/>
      <w:r w:rsidR="00216CD9">
        <w:rPr>
          <w:rFonts w:ascii="Tahoma" w:hAnsi="Tahoma"/>
          <w:sz w:val="22"/>
          <w:szCs w:val="22"/>
          <w:lang w:val="pl-PL"/>
        </w:rPr>
        <w:t>tysiecy</w:t>
      </w:r>
      <w:proofErr w:type="spellEnd"/>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 xml:space="preserve">) </w:t>
      </w:r>
    </w:p>
    <w:p w14:paraId="55A0B486" w14:textId="77777777" w:rsidR="00805DDE" w:rsidRDefault="00805DDE" w:rsidP="00805DDE">
      <w:pPr>
        <w:shd w:val="clear" w:color="auto" w:fill="FFFFFF"/>
        <w:tabs>
          <w:tab w:val="left" w:pos="835"/>
        </w:tabs>
        <w:ind w:left="567" w:hanging="283"/>
        <w:rPr>
          <w:rFonts w:ascii="Tahoma" w:hAnsi="Tahoma"/>
          <w:b/>
          <w:sz w:val="22"/>
          <w:szCs w:val="22"/>
          <w:lang w:val="pl-PL"/>
        </w:rPr>
      </w:pPr>
    </w:p>
    <w:p w14:paraId="113A68B3" w14:textId="77777777" w:rsidR="00805DDE" w:rsidRDefault="00805DDE" w:rsidP="00CF3943">
      <w:pPr>
        <w:widowControl/>
        <w:numPr>
          <w:ilvl w:val="0"/>
          <w:numId w:val="18"/>
        </w:numPr>
        <w:suppressAutoHyphens w:val="0"/>
        <w:ind w:left="567" w:hanging="283"/>
        <w:jc w:val="both"/>
        <w:rPr>
          <w:rFonts w:ascii="Tahoma" w:hAnsi="Tahoma"/>
          <w:b/>
          <w:sz w:val="22"/>
          <w:szCs w:val="22"/>
          <w:u w:val="single"/>
        </w:rPr>
      </w:pPr>
      <w:r>
        <w:rPr>
          <w:rFonts w:ascii="Tahoma" w:hAnsi="Tahoma"/>
          <w:b/>
          <w:sz w:val="22"/>
          <w:szCs w:val="22"/>
          <w:u w:val="single"/>
          <w:lang w:val="pl-PL"/>
        </w:rPr>
        <w:t xml:space="preserve"> </w:t>
      </w:r>
      <w:proofErr w:type="spellStart"/>
      <w:r>
        <w:rPr>
          <w:rFonts w:ascii="Tahoma" w:hAnsi="Tahoma"/>
          <w:b/>
          <w:sz w:val="22"/>
          <w:szCs w:val="22"/>
          <w:u w:val="single"/>
        </w:rPr>
        <w:t>Zdolność</w:t>
      </w:r>
      <w:proofErr w:type="spellEnd"/>
      <w:r>
        <w:rPr>
          <w:rFonts w:ascii="Tahoma" w:hAnsi="Tahoma"/>
          <w:b/>
          <w:sz w:val="22"/>
          <w:szCs w:val="22"/>
          <w:u w:val="single"/>
        </w:rPr>
        <w:t xml:space="preserve"> </w:t>
      </w:r>
      <w:proofErr w:type="spellStart"/>
      <w:r>
        <w:rPr>
          <w:rFonts w:ascii="Tahoma" w:hAnsi="Tahoma"/>
          <w:b/>
          <w:sz w:val="22"/>
          <w:szCs w:val="22"/>
          <w:u w:val="single"/>
        </w:rPr>
        <w:t>techniczna</w:t>
      </w:r>
      <w:proofErr w:type="spellEnd"/>
      <w:r>
        <w:rPr>
          <w:rFonts w:ascii="Tahoma" w:hAnsi="Tahoma"/>
          <w:b/>
          <w:sz w:val="22"/>
          <w:szCs w:val="22"/>
          <w:u w:val="single"/>
        </w:rPr>
        <w:t xml:space="preserve"> </w:t>
      </w:r>
      <w:proofErr w:type="spellStart"/>
      <w:r>
        <w:rPr>
          <w:rFonts w:ascii="Tahoma" w:hAnsi="Tahoma"/>
          <w:b/>
          <w:sz w:val="22"/>
          <w:szCs w:val="22"/>
          <w:u w:val="single"/>
        </w:rPr>
        <w:t>lub</w:t>
      </w:r>
      <w:proofErr w:type="spellEnd"/>
      <w:r>
        <w:rPr>
          <w:rFonts w:ascii="Tahoma" w:hAnsi="Tahoma"/>
          <w:b/>
          <w:sz w:val="22"/>
          <w:szCs w:val="22"/>
          <w:u w:val="single"/>
        </w:rPr>
        <w:t xml:space="preserve"> </w:t>
      </w:r>
      <w:proofErr w:type="spellStart"/>
      <w:r>
        <w:rPr>
          <w:rFonts w:ascii="Tahoma" w:hAnsi="Tahoma"/>
          <w:b/>
          <w:sz w:val="22"/>
          <w:szCs w:val="22"/>
          <w:u w:val="single"/>
        </w:rPr>
        <w:t>zawodowa</w:t>
      </w:r>
      <w:proofErr w:type="spellEnd"/>
      <w:r>
        <w:rPr>
          <w:rFonts w:ascii="Tahoma" w:hAnsi="Tahoma"/>
          <w:b/>
          <w:sz w:val="22"/>
          <w:szCs w:val="22"/>
          <w:u w:val="single"/>
        </w:rPr>
        <w:t>:</w:t>
      </w:r>
    </w:p>
    <w:p w14:paraId="08CF63B6" w14:textId="77777777" w:rsidR="00805DDE" w:rsidRDefault="00805DDE" w:rsidP="00805DDE">
      <w:pPr>
        <w:widowControl/>
        <w:suppressAutoHyphens w:val="0"/>
        <w:ind w:left="567"/>
        <w:jc w:val="both"/>
        <w:rPr>
          <w:b/>
          <w:u w:val="single"/>
        </w:rPr>
      </w:pPr>
    </w:p>
    <w:p w14:paraId="1730F7F0"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4CA47C37" w14:textId="77777777" w:rsidR="00805DDE" w:rsidRDefault="00805DDE" w:rsidP="00805DDE">
      <w:pPr>
        <w:widowControl/>
        <w:tabs>
          <w:tab w:val="left" w:pos="993"/>
        </w:tabs>
        <w:suppressAutoHyphens w:val="0"/>
        <w:spacing w:line="264" w:lineRule="auto"/>
        <w:ind w:left="567"/>
        <w:jc w:val="both"/>
        <w:rPr>
          <w:b/>
          <w:lang w:val="pl-PL"/>
        </w:rPr>
      </w:pPr>
    </w:p>
    <w:p w14:paraId="5D3E3580" w14:textId="77777777" w:rsidR="00805DDE" w:rsidRDefault="00805DDE" w:rsidP="00CF3943">
      <w:pPr>
        <w:widowControl/>
        <w:numPr>
          <w:ilvl w:val="2"/>
          <w:numId w:val="17"/>
        </w:numPr>
        <w:tabs>
          <w:tab w:val="left" w:pos="993"/>
        </w:tabs>
        <w:suppressAutoHyphens w:val="0"/>
        <w:spacing w:line="264" w:lineRule="auto"/>
        <w:ind w:left="567" w:firstLine="0"/>
        <w:jc w:val="both"/>
        <w:rPr>
          <w:rFonts w:ascii="Tahoma" w:hAnsi="Tahoma"/>
          <w:b/>
          <w:sz w:val="22"/>
          <w:szCs w:val="22"/>
        </w:rPr>
      </w:pPr>
      <w:proofErr w:type="spellStart"/>
      <w:r>
        <w:rPr>
          <w:rFonts w:ascii="Tahoma" w:hAnsi="Tahoma"/>
          <w:b/>
          <w:sz w:val="22"/>
          <w:szCs w:val="22"/>
        </w:rPr>
        <w:t>Posiadania</w:t>
      </w:r>
      <w:proofErr w:type="spellEnd"/>
      <w:r>
        <w:rPr>
          <w:rFonts w:ascii="Tahoma" w:hAnsi="Tahoma"/>
          <w:b/>
          <w:sz w:val="22"/>
          <w:szCs w:val="22"/>
        </w:rPr>
        <w:t xml:space="preserve"> </w:t>
      </w:r>
      <w:proofErr w:type="spellStart"/>
      <w:r>
        <w:rPr>
          <w:rFonts w:ascii="Tahoma" w:hAnsi="Tahoma"/>
          <w:b/>
          <w:sz w:val="22"/>
          <w:szCs w:val="22"/>
        </w:rPr>
        <w:t>doświadczenia</w:t>
      </w:r>
      <w:proofErr w:type="spellEnd"/>
      <w:r>
        <w:rPr>
          <w:rFonts w:ascii="Tahoma" w:hAnsi="Tahoma"/>
          <w:b/>
          <w:sz w:val="22"/>
          <w:szCs w:val="22"/>
        </w:rPr>
        <w:t xml:space="preserve"> </w:t>
      </w:r>
      <w:proofErr w:type="spellStart"/>
      <w:r>
        <w:rPr>
          <w:rFonts w:ascii="Tahoma" w:hAnsi="Tahoma"/>
          <w:b/>
          <w:sz w:val="22"/>
          <w:szCs w:val="22"/>
        </w:rPr>
        <w:t>zawodowego</w:t>
      </w:r>
      <w:proofErr w:type="spellEnd"/>
    </w:p>
    <w:p w14:paraId="36976271" w14:textId="77777777" w:rsidR="00805DDE" w:rsidRDefault="00805DDE" w:rsidP="00805DDE">
      <w:pPr>
        <w:spacing w:line="300" w:lineRule="auto"/>
        <w:jc w:val="both"/>
        <w:rPr>
          <w:rFonts w:ascii="Tahoma" w:hAnsi="Tahoma" w:cs="Times New Roman"/>
          <w:sz w:val="22"/>
        </w:rPr>
      </w:pPr>
    </w:p>
    <w:p w14:paraId="68A854F3"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Przez co Zamawiający rozumie, w okresie ostatnich 5 lat przed upływem terminu składania ofert, a jeżeli okres prowadzenia działalności jest krótszy – w tym okresie:</w:t>
      </w:r>
    </w:p>
    <w:p w14:paraId="1CCFEE8F" w14:textId="77777777" w:rsidR="00805DDE" w:rsidRDefault="00805DDE" w:rsidP="00805DDE">
      <w:pPr>
        <w:spacing w:line="300" w:lineRule="auto"/>
        <w:jc w:val="both"/>
        <w:rPr>
          <w:rFonts w:ascii="Tahoma" w:hAnsi="Tahoma"/>
          <w:sz w:val="22"/>
          <w:szCs w:val="22"/>
          <w:lang w:val="pl-PL"/>
        </w:rPr>
      </w:pPr>
    </w:p>
    <w:p w14:paraId="12FF88FC" w14:textId="02D7125A" w:rsidR="0079073F" w:rsidRDefault="009403F1" w:rsidP="0079073F">
      <w:pPr>
        <w:spacing w:line="300" w:lineRule="auto"/>
        <w:jc w:val="both"/>
        <w:rPr>
          <w:rFonts w:ascii="Tahoma" w:hAnsi="Tahoma" w:cs="Times New Roman"/>
          <w:sz w:val="22"/>
          <w:lang w:val="pl-PL"/>
        </w:rPr>
      </w:pPr>
      <w:r w:rsidRPr="00216CD9">
        <w:rPr>
          <w:rFonts w:ascii="Tahoma" w:hAnsi="Tahoma" w:cs="Times New Roman"/>
          <w:sz w:val="22"/>
          <w:lang w:val="pl-PL"/>
        </w:rPr>
        <w:t>- wykonanie</w:t>
      </w:r>
      <w:r w:rsidR="0079073F" w:rsidRPr="00216CD9">
        <w:rPr>
          <w:rFonts w:ascii="Tahoma" w:hAnsi="Tahoma" w:cs="Times New Roman"/>
          <w:sz w:val="22"/>
          <w:lang w:val="pl-PL"/>
        </w:rPr>
        <w:t xml:space="preserve"> </w:t>
      </w:r>
      <w:r w:rsidRPr="00216CD9">
        <w:rPr>
          <w:rFonts w:ascii="Tahoma" w:hAnsi="Tahoma" w:cs="Times New Roman"/>
          <w:sz w:val="22"/>
          <w:lang w:val="pl-PL"/>
        </w:rPr>
        <w:t>minimum jednej roboty budowlanej z zakresu gospodarki wodno-</w:t>
      </w:r>
      <w:r w:rsidR="00C1489A" w:rsidRPr="00216CD9">
        <w:rPr>
          <w:rFonts w:ascii="Tahoma" w:hAnsi="Tahoma" w:cs="Times New Roman"/>
          <w:sz w:val="22"/>
          <w:lang w:val="pl-PL"/>
        </w:rPr>
        <w:t>ś</w:t>
      </w:r>
      <w:r w:rsidR="00216CD9" w:rsidRPr="00216CD9">
        <w:rPr>
          <w:rFonts w:ascii="Tahoma" w:hAnsi="Tahoma" w:cs="Times New Roman"/>
          <w:sz w:val="22"/>
          <w:lang w:val="pl-PL"/>
        </w:rPr>
        <w:t>ciekowej</w:t>
      </w:r>
      <w:r w:rsidR="00216CD9">
        <w:rPr>
          <w:rFonts w:ascii="Tahoma" w:hAnsi="Tahoma" w:cs="Times New Roman"/>
          <w:sz w:val="22"/>
          <w:lang w:val="pl-PL"/>
        </w:rPr>
        <w:t xml:space="preserve"> o wartości minimum 500.000,00 zł.</w:t>
      </w:r>
    </w:p>
    <w:p w14:paraId="3B330457" w14:textId="77777777" w:rsidR="00805DDE" w:rsidRDefault="00805DDE" w:rsidP="00805DDE">
      <w:pPr>
        <w:spacing w:line="300" w:lineRule="auto"/>
        <w:jc w:val="both"/>
        <w:rPr>
          <w:rFonts w:ascii="Tahoma" w:hAnsi="Tahoma"/>
          <w:sz w:val="22"/>
          <w:szCs w:val="22"/>
          <w:lang w:val="pl-PL"/>
        </w:rPr>
      </w:pPr>
    </w:p>
    <w:p w14:paraId="6A901539" w14:textId="3A757BDB" w:rsidR="00805DDE" w:rsidRPr="00805DDE" w:rsidRDefault="00805DDE" w:rsidP="004E04F7">
      <w:pPr>
        <w:spacing w:line="300" w:lineRule="auto"/>
        <w:jc w:val="both"/>
        <w:rPr>
          <w:lang w:val="pl-PL"/>
        </w:rPr>
      </w:pPr>
      <w:r>
        <w:rPr>
          <w:rFonts w:ascii="Tahoma" w:hAnsi="Tahoma"/>
          <w:sz w:val="22"/>
          <w:szCs w:val="22"/>
          <w:lang w:val="pl-PL"/>
        </w:rPr>
        <w:t>przy czym wskazana robota budowlana musi być zakończona tj. dla której podpisano protokół odbioru robót lub dokument równoważny, świadczący o zakończeniu realizacji zamówienia, z 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8B2791" w14:textId="77777777" w:rsidR="00805DDE" w:rsidRDefault="00805DDE" w:rsidP="00805DDE">
      <w:pPr>
        <w:ind w:left="709"/>
        <w:rPr>
          <w:b/>
          <w:lang w:val="pl-PL"/>
        </w:rPr>
      </w:pPr>
    </w:p>
    <w:p w14:paraId="5979A2D1" w14:textId="77777777" w:rsidR="00805DDE" w:rsidRDefault="00805DDE" w:rsidP="00CF3943">
      <w:pPr>
        <w:pStyle w:val="Tekstpodstawowy33"/>
        <w:widowControl/>
        <w:numPr>
          <w:ilvl w:val="2"/>
          <w:numId w:val="17"/>
        </w:numPr>
        <w:suppressAutoHyphens w:val="0"/>
        <w:spacing w:after="0" w:line="264" w:lineRule="auto"/>
        <w:ind w:left="0" w:right="85" w:firstLine="0"/>
        <w:jc w:val="both"/>
        <w:rPr>
          <w:rFonts w:ascii="Tahoma" w:hAnsi="Tahoma"/>
          <w:b/>
          <w:sz w:val="22"/>
          <w:szCs w:val="22"/>
          <w:lang w:val="pl-PL"/>
        </w:rPr>
      </w:pPr>
      <w:r>
        <w:rPr>
          <w:rFonts w:ascii="Tahoma" w:hAnsi="Tahoma"/>
          <w:b/>
          <w:sz w:val="22"/>
          <w:szCs w:val="22"/>
          <w:lang w:val="pl-PL"/>
        </w:rPr>
        <w:t>Posiadania osób zdolnych do wykonania zamówienia</w:t>
      </w:r>
    </w:p>
    <w:p w14:paraId="2A680E29" w14:textId="77777777" w:rsidR="00805DDE" w:rsidRDefault="00805DDE" w:rsidP="00805DDE">
      <w:pPr>
        <w:spacing w:line="264" w:lineRule="auto"/>
        <w:ind w:left="720"/>
        <w:rPr>
          <w:rFonts w:ascii="Tahoma" w:hAnsi="Tahoma"/>
          <w:sz w:val="22"/>
          <w:szCs w:val="22"/>
          <w:lang w:val="pl-PL"/>
        </w:rPr>
      </w:pPr>
      <w:r>
        <w:rPr>
          <w:rFonts w:ascii="Tahoma" w:hAnsi="Tahoma"/>
          <w:sz w:val="22"/>
          <w:szCs w:val="22"/>
          <w:lang w:val="pl-PL"/>
        </w:rPr>
        <w:t xml:space="preserve">          W zakresie spełnienia warunku wymagane jest wykazanie dysponowania następującą kadrą:</w:t>
      </w:r>
    </w:p>
    <w:p w14:paraId="74F3F363" w14:textId="77777777" w:rsidR="00805DDE" w:rsidRDefault="00805DDE" w:rsidP="00805DDE">
      <w:pPr>
        <w:spacing w:line="264" w:lineRule="auto"/>
        <w:ind w:left="720"/>
        <w:rPr>
          <w:rFonts w:ascii="Tahoma" w:hAnsi="Tahoma"/>
          <w:sz w:val="22"/>
          <w:szCs w:val="22"/>
          <w:lang w:val="pl-PL"/>
        </w:rPr>
      </w:pPr>
    </w:p>
    <w:p w14:paraId="4E20EADF" w14:textId="46A3FC0D" w:rsidR="00805DDE" w:rsidRDefault="00520F90" w:rsidP="00520F90">
      <w:pPr>
        <w:spacing w:line="300" w:lineRule="auto"/>
        <w:jc w:val="both"/>
        <w:rPr>
          <w:rFonts w:ascii="Tahoma" w:hAnsi="Tahoma"/>
          <w:sz w:val="22"/>
          <w:lang w:val="pl-PL"/>
        </w:rPr>
      </w:pPr>
      <w:r>
        <w:rPr>
          <w:rFonts w:ascii="Tahoma" w:hAnsi="Tahoma"/>
          <w:sz w:val="22"/>
          <w:lang w:val="pl-PL"/>
        </w:rPr>
        <w:t>Roboty budowlane:</w:t>
      </w:r>
    </w:p>
    <w:p w14:paraId="2847B011" w14:textId="77777777"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b/>
          <w:sz w:val="22"/>
          <w:lang w:val="pl-PL"/>
        </w:rPr>
        <w:t>Ekspert 1 – kierownik budowy</w:t>
      </w:r>
    </w:p>
    <w:p w14:paraId="144AEABD" w14:textId="77777777"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sz w:val="22"/>
          <w:lang w:val="pl-PL"/>
        </w:rPr>
        <w:t xml:space="preserve">- </w:t>
      </w:r>
      <w:r w:rsidRPr="00277B97">
        <w:rPr>
          <w:rFonts w:ascii="Tahoma" w:hAnsi="Tahoma" w:cs="Tahoma"/>
          <w:sz w:val="22"/>
          <w:szCs w:val="22"/>
          <w:lang w:val="pl-PL"/>
        </w:rPr>
        <w:t xml:space="preserve">uprawnienia budowlane do kierowania robotami budowlanymi bez ograniczeń w specjalności instalacyjnej w zakresie sieci, instalacji i urządzeń cieplnych, wentylacyjnych, </w:t>
      </w:r>
      <w:hyperlink r:id="rId10" w:tooltip="Instalacja gazowa" w:history="1">
        <w:r w:rsidRPr="00277B97">
          <w:rPr>
            <w:rStyle w:val="Hipercze"/>
            <w:rFonts w:ascii="Tahoma" w:hAnsi="Tahoma" w:cs="Tahoma"/>
            <w:sz w:val="22"/>
            <w:szCs w:val="22"/>
            <w:lang w:val="pl-PL"/>
          </w:rPr>
          <w:t>gazowych</w:t>
        </w:r>
      </w:hyperlink>
      <w:r w:rsidRPr="00277B97">
        <w:rPr>
          <w:rFonts w:ascii="Tahoma" w:hAnsi="Tahoma" w:cs="Tahoma"/>
          <w:sz w:val="22"/>
          <w:szCs w:val="22"/>
          <w:lang w:val="pl-PL"/>
        </w:rPr>
        <w:t>, wodociągowych i kanalizacyjnych lub odpowiadające im ważne uprawnienia budowlane, które zostały wydane na podstawie wcześniej obowiązujących przepisów, bądź równoważne w rozumieniu ustawy Prawo budowlane art. 12 i 12a. Wykonawca w celu udowodnienia spełnienia warunku dysponowania osobą kierownika budowy wskaże osobę spełniającą ten warunek.</w:t>
      </w:r>
    </w:p>
    <w:p w14:paraId="287ADCFC"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65F1FB8C" w14:textId="77777777" w:rsidR="00277B97" w:rsidRPr="00277B97" w:rsidRDefault="00277B97" w:rsidP="00277B97">
      <w:pPr>
        <w:autoSpaceDE w:val="0"/>
        <w:autoSpaceDN w:val="0"/>
        <w:adjustRightInd w:val="0"/>
        <w:spacing w:line="360" w:lineRule="auto"/>
        <w:jc w:val="both"/>
        <w:rPr>
          <w:rFonts w:ascii="Tahoma" w:hAnsi="Tahoma" w:cs="Tahoma"/>
          <w:lang w:val="pl-PL"/>
        </w:rPr>
      </w:pPr>
    </w:p>
    <w:p w14:paraId="0F4C04FA" w14:textId="77777777"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b/>
          <w:sz w:val="22"/>
          <w:lang w:val="pl-PL"/>
        </w:rPr>
        <w:t>Ekspert 2 – kierownik robót elektrycznych</w:t>
      </w:r>
    </w:p>
    <w:p w14:paraId="7267997F" w14:textId="77777777" w:rsidR="00277B97" w:rsidRPr="00277B97" w:rsidRDefault="00277B97" w:rsidP="00277B97">
      <w:pPr>
        <w:autoSpaceDE w:val="0"/>
        <w:autoSpaceDN w:val="0"/>
        <w:adjustRightInd w:val="0"/>
        <w:spacing w:line="360" w:lineRule="auto"/>
        <w:ind w:firstLine="708"/>
        <w:jc w:val="both"/>
        <w:rPr>
          <w:rFonts w:ascii="Tahoma" w:hAnsi="Tahoma" w:cs="Tahoma"/>
          <w:sz w:val="22"/>
          <w:szCs w:val="22"/>
          <w:lang w:val="pl-PL"/>
        </w:rPr>
      </w:pPr>
      <w:r w:rsidRPr="00277B97">
        <w:rPr>
          <w:rFonts w:ascii="Tahoma" w:hAnsi="Tahoma" w:cs="Tahoma"/>
          <w:sz w:val="22"/>
          <w:lang w:val="pl-PL"/>
        </w:rPr>
        <w:t xml:space="preserve">- </w:t>
      </w:r>
      <w:r w:rsidRPr="00277B97">
        <w:rPr>
          <w:rFonts w:ascii="Tahoma" w:hAnsi="Tahoma" w:cs="Tahoma"/>
          <w:sz w:val="22"/>
          <w:lang w:val="pl-PL"/>
        </w:rPr>
        <w:tab/>
      </w:r>
      <w:r w:rsidRPr="00277B97">
        <w:rPr>
          <w:rFonts w:ascii="Tahoma" w:hAnsi="Tahoma" w:cs="Tahoma"/>
          <w:sz w:val="22"/>
          <w:szCs w:val="22"/>
          <w:lang w:val="pl-PL"/>
        </w:rPr>
        <w:t>uprawnienia budowlane do kierowania robotami budowlanymi bez ograniczeń w specjalności instalacyjnej w zakresie sieci, instalacji i urządzeń elektrycznych i elektroenergetycznych, bądź równoważne w rozumieniu ustawy Prawo budowlane art. 12 i 12a. W celu udowodnienia spełnienia warunku dysponowania osobą kierownika robót elektrycznych, Wykonawca wskaże osobę spełniającą ten warunek.</w:t>
      </w:r>
    </w:p>
    <w:p w14:paraId="5968E736"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 xml:space="preserve">W przypadku Wykonawców posiadających siedzibę poza granicami RP, Zamawiający dopuszcza przedstawienie osób posiadających równoważne kwalifikacje, zdobyte w innych </w:t>
      </w:r>
      <w:r w:rsidRPr="00277B97">
        <w:rPr>
          <w:rFonts w:ascii="Tahoma" w:hAnsi="Tahoma" w:cs="Tahoma"/>
          <w:sz w:val="22"/>
          <w:lang w:val="pl-PL"/>
        </w:rPr>
        <w:lastRenderedPageBreak/>
        <w:t>państwach, na zasadach określonych w art. 12 a Ustawy z dnia 18 marca 2008 r. o zasadach uznawania kwalifikacji zawodowych nabytych w państwach członkowskich Unii Europejskiej.</w:t>
      </w:r>
    </w:p>
    <w:p w14:paraId="1E1CE286" w14:textId="77777777" w:rsidR="00277B97" w:rsidRPr="00277B97" w:rsidRDefault="00277B97" w:rsidP="00954CC9">
      <w:pPr>
        <w:autoSpaceDE w:val="0"/>
        <w:autoSpaceDN w:val="0"/>
        <w:adjustRightInd w:val="0"/>
        <w:spacing w:line="360" w:lineRule="auto"/>
        <w:jc w:val="both"/>
        <w:rPr>
          <w:rFonts w:ascii="Tahoma" w:hAnsi="Tahoma" w:cs="Tahoma"/>
          <w:lang w:val="pl-PL"/>
        </w:rPr>
      </w:pPr>
    </w:p>
    <w:p w14:paraId="552AE860" w14:textId="186D6137" w:rsidR="00277B97" w:rsidRPr="00277B97" w:rsidRDefault="00277B97" w:rsidP="00277B97">
      <w:pPr>
        <w:autoSpaceDE w:val="0"/>
        <w:autoSpaceDN w:val="0"/>
        <w:adjustRightInd w:val="0"/>
        <w:spacing w:line="360" w:lineRule="auto"/>
        <w:ind w:firstLine="708"/>
        <w:jc w:val="both"/>
        <w:rPr>
          <w:rFonts w:ascii="Tahoma" w:hAnsi="Tahoma" w:cs="Tahoma"/>
          <w:sz w:val="22"/>
          <w:lang w:val="pl-PL"/>
        </w:rPr>
      </w:pPr>
      <w:r w:rsidRPr="00277B97">
        <w:rPr>
          <w:rFonts w:ascii="Tahoma" w:hAnsi="Tahoma" w:cs="Tahoma"/>
          <w:sz w:val="22"/>
          <w:lang w:val="pl-PL"/>
        </w:rPr>
        <w:t>Zamawiający dopuszcza jednocz</w:t>
      </w:r>
      <w:r w:rsidR="00954CC9">
        <w:rPr>
          <w:rFonts w:ascii="Tahoma" w:hAnsi="Tahoma" w:cs="Tahoma"/>
          <w:sz w:val="22"/>
          <w:lang w:val="pl-PL"/>
        </w:rPr>
        <w:t>esne pełnienie obu</w:t>
      </w:r>
      <w:r w:rsidRPr="00277B97">
        <w:rPr>
          <w:rFonts w:ascii="Tahoma" w:hAnsi="Tahoma" w:cs="Tahoma"/>
          <w:sz w:val="22"/>
          <w:lang w:val="pl-PL"/>
        </w:rPr>
        <w:t xml:space="preserve"> funkcji przez </w:t>
      </w:r>
      <w:r w:rsidR="00954CC9">
        <w:rPr>
          <w:rFonts w:ascii="Tahoma" w:hAnsi="Tahoma" w:cs="Tahoma"/>
          <w:sz w:val="22"/>
          <w:lang w:val="pl-PL"/>
        </w:rPr>
        <w:t>jedną osobę</w:t>
      </w:r>
      <w:r w:rsidRPr="00277B97">
        <w:rPr>
          <w:rFonts w:ascii="Tahoma" w:hAnsi="Tahoma" w:cs="Tahoma"/>
          <w:sz w:val="22"/>
          <w:lang w:val="pl-PL"/>
        </w:rPr>
        <w:t>.</w:t>
      </w:r>
    </w:p>
    <w:p w14:paraId="63ADD683" w14:textId="77777777" w:rsidR="00A54D0E" w:rsidRDefault="00A54D0E" w:rsidP="00805DDE">
      <w:pPr>
        <w:spacing w:line="264" w:lineRule="auto"/>
        <w:ind w:left="720"/>
        <w:rPr>
          <w:rFonts w:ascii="Tahoma" w:hAnsi="Tahoma"/>
          <w:sz w:val="22"/>
          <w:szCs w:val="22"/>
          <w:lang w:val="pl-PL"/>
        </w:rPr>
      </w:pPr>
    </w:p>
    <w:p w14:paraId="18D19788" w14:textId="1CE4CCE6" w:rsidR="00052986" w:rsidRPr="00805DDE" w:rsidRDefault="00805DDE" w:rsidP="00805DDE">
      <w:pPr>
        <w:widowControl/>
        <w:suppressAutoHyphens w:val="0"/>
        <w:spacing w:line="276" w:lineRule="auto"/>
        <w:jc w:val="both"/>
        <w:rPr>
          <w:rStyle w:val="StylStandardArialZnak"/>
          <w:rFonts w:ascii="Tahoma" w:hAnsi="Tahoma" w:cs="Tahoma"/>
          <w:b w:val="0"/>
          <w:sz w:val="22"/>
          <w:szCs w:val="22"/>
          <w:lang w:val="pl-PL"/>
        </w:rPr>
      </w:pPr>
      <w:r w:rsidRPr="00805DDE">
        <w:rPr>
          <w:rStyle w:val="StylStandardArialZnak"/>
          <w:rFonts w:ascii="Tahoma" w:hAnsi="Tahoma" w:cs="Tahoma"/>
          <w:b w:val="0"/>
          <w:sz w:val="22"/>
          <w:szCs w:val="22"/>
          <w:lang w:val="pl-PL"/>
        </w:rPr>
        <w:t xml:space="preserve">             Wszystkie osoby przewidziane do realizacji zamówienia muszą biegle posługiwać się              językiem polskim. W przeciwnym wypadku Wykonawca udostępni wystarczającą ilość kompetentnych tłumaczy, wykazujących znajomość języka technicznego w  zakresie terminologii budowlanej, we wszystkich specjalnościach występujących przy realizacji zamówienia.</w:t>
      </w:r>
    </w:p>
    <w:p w14:paraId="6A18D224" w14:textId="77777777" w:rsidR="00805DDE" w:rsidRDefault="00805DDE" w:rsidP="00512C25">
      <w:pPr>
        <w:suppressAutoHyphens w:val="0"/>
        <w:spacing w:before="120" w:line="276" w:lineRule="auto"/>
        <w:jc w:val="both"/>
        <w:rPr>
          <w:rFonts w:ascii="Tahoma" w:hAnsi="Tahoma"/>
          <w:bCs/>
          <w:iCs/>
          <w:color w:val="00000A"/>
          <w:sz w:val="22"/>
          <w:szCs w:val="22"/>
          <w:lang w:val="pl-PL"/>
        </w:rPr>
      </w:pPr>
      <w:r>
        <w:rPr>
          <w:rFonts w:ascii="Tahoma" w:hAnsi="Tahoma"/>
          <w:bCs/>
          <w:iCs/>
          <w:color w:val="00000A"/>
          <w:sz w:val="22"/>
          <w:szCs w:val="22"/>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12A3397" w14:textId="77777777" w:rsidR="00512C25" w:rsidRDefault="00512C25" w:rsidP="00512C25">
      <w:pPr>
        <w:pStyle w:val="NormalnyWeb"/>
        <w:tabs>
          <w:tab w:val="left" w:pos="28980"/>
        </w:tabs>
        <w:spacing w:line="300" w:lineRule="auto"/>
        <w:jc w:val="both"/>
        <w:rPr>
          <w:rFonts w:ascii="Tahoma" w:hAnsi="Tahoma" w:cs="Tahoma"/>
          <w:sz w:val="22"/>
          <w:szCs w:val="22"/>
        </w:rPr>
      </w:pPr>
      <w:r>
        <w:rPr>
          <w:rFonts w:ascii="Tahoma" w:hAnsi="Tahoma" w:cs="Tahoma"/>
          <w:sz w:val="22"/>
          <w:szCs w:val="22"/>
        </w:rPr>
        <w:t xml:space="preserve">Zamawiający stosownie do art. 29 ust. 3a ustawy  - Prawo zamówień publicznych, wymaga zatrudnienia przez Wykonawcę lub podwykonawcę na podstawie umowy o pracę w rozumieniu przepisów ustawy z dnia 26 czerwca 1974 roku – Kodeks Pracy (Dz. U. z 2018 r. poz. 917 ze zm.) osób wykonujących zadanie wskazane w §1 umowy o ile nie są (będą)  wykonywane przez daną osobę w ramach prowadzonej przez nią działalności gospodarczej:   </w:t>
      </w:r>
    </w:p>
    <w:p w14:paraId="4B09CC32" w14:textId="5F88FE5E" w:rsidR="00512C25" w:rsidRDefault="00512C25" w:rsidP="00512C25">
      <w:pPr>
        <w:pStyle w:val="NormalnyWeb"/>
        <w:tabs>
          <w:tab w:val="left" w:pos="28980"/>
        </w:tabs>
        <w:spacing w:line="300" w:lineRule="auto"/>
        <w:jc w:val="both"/>
        <w:rPr>
          <w:rFonts w:ascii="Tahoma" w:hAnsi="Tahoma" w:cs="Tahoma"/>
          <w:sz w:val="22"/>
          <w:szCs w:val="22"/>
        </w:rPr>
      </w:pPr>
      <w:r w:rsidRPr="00512C25">
        <w:rPr>
          <w:rFonts w:ascii="Tahoma" w:hAnsi="Tahoma" w:cs="Tahoma"/>
          <w:sz w:val="22"/>
          <w:szCs w:val="22"/>
        </w:rPr>
        <w:t xml:space="preserve">- </w:t>
      </w:r>
      <w:r w:rsidRPr="00512C25">
        <w:rPr>
          <w:rFonts w:ascii="Tahoma" w:hAnsi="Tahoma" w:cs="Tahoma"/>
          <w:color w:val="000000"/>
        </w:rPr>
        <w:t>wymiana pomp głębinowych, wymiana filtrów w trzech istniejących studniach</w:t>
      </w:r>
    </w:p>
    <w:p w14:paraId="51EB77AD" w14:textId="77777777" w:rsidR="00512C25" w:rsidRDefault="00512C25" w:rsidP="00512C25">
      <w:pPr>
        <w:pStyle w:val="NormalnyWeb"/>
        <w:tabs>
          <w:tab w:val="left" w:pos="28980"/>
        </w:tabs>
        <w:spacing w:line="300" w:lineRule="auto"/>
        <w:jc w:val="both"/>
        <w:rPr>
          <w:rFonts w:ascii="Tahoma" w:hAnsi="Tahoma" w:cs="Tahoma"/>
          <w:sz w:val="22"/>
          <w:szCs w:val="22"/>
        </w:rPr>
      </w:pPr>
      <w:r>
        <w:rPr>
          <w:rFonts w:ascii="Tahoma" w:hAnsi="Tahoma" w:cs="Tahoma"/>
          <w:sz w:val="22"/>
          <w:szCs w:val="22"/>
        </w:rPr>
        <w:t xml:space="preserve">jeżeli wykonywanie tych czynności polega na wykonywaniu pracy w sposób określony w art. 22 § 1 ustawy z dnia 26 czerwca 1974 r. – Kodeks pracy. Obowiązek ten dotyczy także podwykonawców. Wykonawca jest zobowiązany zawrzeć w każdej umowie o podwykonawstwo stosowne zapisy zobowiązujące podwykonawców do zatrudnienia na umowę o pracę wszystkich osób wykonujących wskazane wyżej czynności. </w:t>
      </w:r>
    </w:p>
    <w:p w14:paraId="55429E7F" w14:textId="481D57ED" w:rsidR="00805DDE" w:rsidRDefault="00512C25" w:rsidP="004E04F7">
      <w:pPr>
        <w:pStyle w:val="NormalnyWeb"/>
        <w:tabs>
          <w:tab w:val="left" w:pos="28980"/>
        </w:tabs>
        <w:spacing w:line="300" w:lineRule="auto"/>
        <w:jc w:val="both"/>
        <w:rPr>
          <w:sz w:val="22"/>
          <w:szCs w:val="22"/>
        </w:rPr>
      </w:pPr>
      <w:r>
        <w:rPr>
          <w:rFonts w:ascii="Tahoma" w:hAnsi="Tahoma" w:cs="Tahoma"/>
          <w:sz w:val="22"/>
          <w:szCs w:val="22"/>
        </w:rPr>
        <w:t>Wykonawca zobowiązany jest do okazania Zamawiającemu w terminie 7 dni od dnia podpisania umowy oświadczenia lub innego dokumentu potwierdzającego fakt zatrudnienia przez Wykonawcę na podstawie umowy o pracę osób lub osoby wykonujące czynności, o których mowa wyżej lub w terminie 3 dni od każdorazowego wezwania Zamawiającego. W przypadku powzięcia przez Zamawiającego wątpliwości co do stosunku prawnego łączącego Wykonawcę  z osobami, o których mowa wyżej, Zamawiający zawiadomi Państwową Inspekcję Pracy, w celu przeprowadzenia kontroli.  </w:t>
      </w:r>
    </w:p>
    <w:p w14:paraId="77C74BCB" w14:textId="12CE9A4D" w:rsidR="00805DDE" w:rsidRDefault="00805DDE" w:rsidP="00805DDE">
      <w:pPr>
        <w:tabs>
          <w:tab w:val="left" w:pos="0"/>
        </w:tabs>
        <w:spacing w:line="276" w:lineRule="auto"/>
        <w:jc w:val="both"/>
        <w:rPr>
          <w:rFonts w:ascii="Tahoma" w:hAnsi="Tahoma"/>
          <w:b/>
          <w:sz w:val="22"/>
          <w:szCs w:val="22"/>
          <w:lang w:val="pl-PL"/>
        </w:rPr>
      </w:pPr>
      <w:r>
        <w:rPr>
          <w:rFonts w:ascii="Tahoma" w:hAnsi="Tahoma"/>
          <w:sz w:val="22"/>
          <w:szCs w:val="22"/>
          <w:lang w:val="pl-PL"/>
        </w:rPr>
        <w:t xml:space="preserve">3. </w:t>
      </w:r>
      <w:r>
        <w:rPr>
          <w:rFonts w:ascii="Tahoma" w:hAnsi="Tahoma"/>
          <w:b/>
          <w:sz w:val="22"/>
          <w:szCs w:val="22"/>
          <w:lang w:val="pl-PL"/>
        </w:rPr>
        <w:t xml:space="preserve">Korzystanie przez Wykonawcę ze zdolności technicznych lub sytuacji </w:t>
      </w:r>
      <w:r w:rsidR="00052986">
        <w:rPr>
          <w:rFonts w:ascii="Tahoma" w:hAnsi="Tahoma"/>
          <w:b/>
          <w:sz w:val="22"/>
          <w:szCs w:val="22"/>
          <w:lang w:val="pl-PL"/>
        </w:rPr>
        <w:br/>
        <w:t xml:space="preserve">      </w:t>
      </w:r>
      <w:r>
        <w:rPr>
          <w:rFonts w:ascii="Tahoma" w:hAnsi="Tahoma"/>
          <w:b/>
          <w:sz w:val="22"/>
          <w:szCs w:val="22"/>
          <w:lang w:val="pl-PL"/>
        </w:rPr>
        <w:t>ekonomicznej innych podmiotów</w:t>
      </w:r>
    </w:p>
    <w:p w14:paraId="33B3ACE6"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 xml:space="preserve">a) Wykonawca może w celu potwierdzenia spełniania warunków udziału w postępowaniu, w stosownych sytuacjach oraz w odniesieniu do konkretnego zamówienia, lub jego części, polegać na zdolnościach technicznych lub zawodowych </w:t>
      </w:r>
      <w:r>
        <w:rPr>
          <w:rFonts w:ascii="Tahoma" w:hAnsi="Tahoma"/>
          <w:sz w:val="22"/>
          <w:szCs w:val="22"/>
          <w:lang w:val="pl-PL"/>
        </w:rPr>
        <w:lastRenderedPageBreak/>
        <w:t>lub sytuacji finansowej lub ekonomicznej innych podmiotów, niezależnie od charakteru prawnego łączących go z nim stosunków prawnych.</w:t>
      </w:r>
    </w:p>
    <w:p w14:paraId="0EFCBAAA"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sz w:val="22"/>
          <w:szCs w:val="22"/>
          <w:lang w:val="pl-PL"/>
        </w:rPr>
        <w:t xml:space="preserve">b) Wykonawca, który polega na zdolnościach lub sytuacji innych podmiotów, musi udowodnić Zamawiającemu, że realizując zamówienie, będzie dysponował niezbędnymi zasobami tych podmiotów, </w:t>
      </w:r>
      <w:r>
        <w:rPr>
          <w:rFonts w:ascii="Tahoma" w:hAnsi="Tahoma"/>
          <w:b/>
          <w:sz w:val="22"/>
          <w:szCs w:val="22"/>
          <w:lang w:val="pl-PL"/>
        </w:rPr>
        <w:t>w szczególności przedstawiają wraz z ofertą oryginał zobowiązania tych podmiotów do oddania mu do dyspozycji niezbędnych zasobów na potrzeby realizacji zamówienia.</w:t>
      </w:r>
    </w:p>
    <w:p w14:paraId="1091CDB3"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c)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448CF982"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b/>
          <w:sz w:val="22"/>
          <w:szCs w:val="22"/>
          <w:lang w:val="pl-PL"/>
        </w:rPr>
        <w:t>d) W odniesieniu do warunków dotyczących wykształcenia, kwalifikacji zawodowych lub doświadczenia, Wykonawcy mogą polegać na zdolnościach innych podmiotów, jeśli podmioty te zrealizują roboty budowlane, do realizacji których te zdolności są wymagane.</w:t>
      </w:r>
    </w:p>
    <w:p w14:paraId="6F4CD3E1"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1694EE7" w14:textId="6AB6AEC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 xml:space="preserve">f) Jeżeli zdolności techniczne lub zawodowe lub sytuacja ekonomiczna lub finansowa, podmiotu, o którym mowa w pkt </w:t>
      </w:r>
      <w:r w:rsidR="00762C7A">
        <w:rPr>
          <w:rFonts w:ascii="Tahoma" w:hAnsi="Tahoma"/>
          <w:sz w:val="22"/>
          <w:szCs w:val="22"/>
          <w:lang w:val="pl-PL"/>
        </w:rPr>
        <w:t>3</w:t>
      </w:r>
      <w:r>
        <w:rPr>
          <w:rFonts w:ascii="Tahoma" w:hAnsi="Tahoma"/>
          <w:sz w:val="22"/>
          <w:szCs w:val="22"/>
          <w:lang w:val="pl-PL"/>
        </w:rPr>
        <w:t>), nie potwierdzają spełnienia przez wykonawcę warunków udziału w postępowaniu lub zachodzą wobec tych podmiotów podstawy wykluczenia, zamawiający żąda, aby wykonawca w terminie określonym przez zamawiającego:</w:t>
      </w:r>
    </w:p>
    <w:p w14:paraId="7004F0F8" w14:textId="55CE1F14" w:rsidR="00805DDE" w:rsidRDefault="00944FDD" w:rsidP="00944FDD">
      <w:pPr>
        <w:widowControl/>
        <w:tabs>
          <w:tab w:val="left" w:pos="709"/>
          <w:tab w:val="left" w:pos="2268"/>
        </w:tabs>
        <w:spacing w:line="276" w:lineRule="auto"/>
        <w:ind w:left="709" w:right="112"/>
        <w:jc w:val="both"/>
        <w:rPr>
          <w:rFonts w:ascii="Tahoma" w:hAnsi="Tahoma"/>
          <w:sz w:val="22"/>
          <w:szCs w:val="22"/>
          <w:lang w:val="pl-PL"/>
        </w:rPr>
      </w:pPr>
      <w:r>
        <w:rPr>
          <w:rFonts w:ascii="Tahoma" w:hAnsi="Tahoma"/>
          <w:sz w:val="22"/>
          <w:szCs w:val="22"/>
          <w:lang w:val="pl-PL"/>
        </w:rPr>
        <w:t>a/</w:t>
      </w:r>
      <w:r w:rsidR="00805DDE">
        <w:rPr>
          <w:rFonts w:ascii="Tahoma" w:hAnsi="Tahoma"/>
          <w:sz w:val="22"/>
          <w:szCs w:val="22"/>
          <w:lang w:val="pl-PL"/>
        </w:rPr>
        <w:t>zastąpił ten podmiot innym podmiotem lub podmiotami lub</w:t>
      </w:r>
    </w:p>
    <w:p w14:paraId="089D6072" w14:textId="5F8B25EB" w:rsidR="00805DDE" w:rsidRDefault="00944FDD" w:rsidP="00944FDD">
      <w:pPr>
        <w:widowControl/>
        <w:tabs>
          <w:tab w:val="left" w:pos="709"/>
          <w:tab w:val="left" w:pos="2268"/>
        </w:tabs>
        <w:spacing w:line="276" w:lineRule="auto"/>
        <w:ind w:left="709" w:right="112"/>
        <w:jc w:val="both"/>
        <w:rPr>
          <w:rFonts w:ascii="Tahoma" w:hAnsi="Tahoma"/>
          <w:sz w:val="22"/>
          <w:szCs w:val="22"/>
          <w:lang w:val="pl-PL"/>
        </w:rPr>
      </w:pPr>
      <w:r>
        <w:rPr>
          <w:rFonts w:ascii="Tahoma" w:hAnsi="Tahoma"/>
          <w:sz w:val="22"/>
          <w:szCs w:val="22"/>
          <w:lang w:val="pl-PL"/>
        </w:rPr>
        <w:t>b/</w:t>
      </w:r>
      <w:r w:rsidR="00805DDE">
        <w:rPr>
          <w:rFonts w:ascii="Tahoma" w:hAnsi="Tahoma"/>
          <w:sz w:val="22"/>
          <w:szCs w:val="22"/>
          <w:lang w:val="pl-PL"/>
        </w:rPr>
        <w:t xml:space="preserve">zobowiązał się do osobistego wykonania odpowiedniej części zamówienia, jeżeli wykaże zdolności techniczne lub zawodowe lub sytuację finansową lub ekonomiczną, o których mowa w pkt </w:t>
      </w:r>
      <w:r w:rsidR="00762C7A">
        <w:rPr>
          <w:rFonts w:ascii="Tahoma" w:hAnsi="Tahoma"/>
          <w:sz w:val="22"/>
          <w:szCs w:val="22"/>
          <w:lang w:val="pl-PL"/>
        </w:rPr>
        <w:t>3</w:t>
      </w:r>
      <w:r w:rsidR="00805DDE">
        <w:rPr>
          <w:rFonts w:ascii="Tahoma" w:hAnsi="Tahoma"/>
          <w:sz w:val="22"/>
          <w:szCs w:val="22"/>
          <w:lang w:val="pl-PL"/>
        </w:rPr>
        <w:t>).</w:t>
      </w:r>
    </w:p>
    <w:p w14:paraId="18899CC1" w14:textId="77777777" w:rsidR="00805DDE" w:rsidRDefault="00805DDE" w:rsidP="00805DDE">
      <w:pPr>
        <w:spacing w:after="120"/>
        <w:jc w:val="both"/>
        <w:rPr>
          <w:sz w:val="22"/>
          <w:szCs w:val="22"/>
          <w:lang w:val="pl-PL"/>
        </w:rPr>
      </w:pPr>
    </w:p>
    <w:p w14:paraId="1E5F4E47" w14:textId="783A9889" w:rsidR="00BA220E" w:rsidRPr="00BA220E" w:rsidRDefault="00944FDD" w:rsidP="00944FDD">
      <w:pPr>
        <w:pStyle w:val="Akapitzlist"/>
        <w:tabs>
          <w:tab w:val="left" w:pos="28980"/>
        </w:tabs>
        <w:spacing w:line="300" w:lineRule="auto"/>
        <w:ind w:left="0"/>
        <w:jc w:val="both"/>
        <w:rPr>
          <w:rStyle w:val="dane1"/>
          <w:rFonts w:ascii="Tahoma" w:hAnsi="Tahoma"/>
          <w:b/>
          <w:bCs/>
          <w:color w:val="00000A"/>
        </w:rPr>
      </w:pPr>
      <w:r>
        <w:rPr>
          <w:rStyle w:val="dane1"/>
          <w:rFonts w:ascii="Tahoma" w:hAnsi="Tahoma"/>
          <w:b/>
          <w:bCs/>
          <w:color w:val="00000A"/>
        </w:rPr>
        <w:t>4.</w:t>
      </w:r>
      <w:r w:rsidR="00805DDE" w:rsidRPr="00BA220E">
        <w:rPr>
          <w:rStyle w:val="dane1"/>
          <w:rFonts w:ascii="Tahoma" w:hAnsi="Tahoma"/>
          <w:b/>
          <w:bCs/>
          <w:color w:val="00000A"/>
        </w:rPr>
        <w:t>Podstawy wykluczenia wykonawcy z udziału w postępowaniu:</w:t>
      </w:r>
    </w:p>
    <w:p w14:paraId="6927799A" w14:textId="4EC8C9CC" w:rsidR="00805DDE" w:rsidRDefault="008550DC" w:rsidP="00944FDD">
      <w:pPr>
        <w:tabs>
          <w:tab w:val="left" w:pos="567"/>
        </w:tabs>
        <w:ind w:left="720"/>
        <w:jc w:val="both"/>
        <w:rPr>
          <w:rFonts w:ascii="Tahoma" w:hAnsi="Tahoma"/>
          <w:sz w:val="22"/>
          <w:szCs w:val="22"/>
          <w:lang w:val="pl-PL"/>
        </w:rPr>
      </w:pPr>
      <w:r>
        <w:rPr>
          <w:rFonts w:ascii="Tahoma" w:hAnsi="Tahoma"/>
          <w:sz w:val="22"/>
          <w:szCs w:val="22"/>
          <w:lang w:val="pl-PL"/>
        </w:rPr>
        <w:t>4.1.</w:t>
      </w:r>
      <w:r w:rsidR="00805DDE">
        <w:rPr>
          <w:rFonts w:ascii="Tahoma" w:hAnsi="Tahoma"/>
          <w:sz w:val="22"/>
          <w:szCs w:val="22"/>
          <w:lang w:val="pl-PL"/>
        </w:rPr>
        <w:t>Zamawiający wykluczy z udziału w postępowaniu Wykonawcę w przypadku niespełnienia warunków określonych w art. 24 ust. 1 ustawy.</w:t>
      </w:r>
    </w:p>
    <w:p w14:paraId="2A70E748" w14:textId="07F266C3" w:rsidR="00805DDE" w:rsidRDefault="00805DDE" w:rsidP="00944FDD">
      <w:pPr>
        <w:tabs>
          <w:tab w:val="left" w:pos="567"/>
        </w:tabs>
        <w:ind w:left="720"/>
        <w:jc w:val="both"/>
        <w:rPr>
          <w:rFonts w:ascii="Tahoma" w:hAnsi="Tahoma"/>
          <w:color w:val="00000A"/>
          <w:sz w:val="22"/>
          <w:szCs w:val="22"/>
          <w:lang w:val="pl-PL"/>
        </w:rPr>
      </w:pPr>
      <w:r>
        <w:rPr>
          <w:rFonts w:ascii="Tahoma" w:hAnsi="Tahoma"/>
          <w:sz w:val="22"/>
          <w:szCs w:val="22"/>
          <w:lang w:val="pl-PL"/>
        </w:rPr>
        <w:t>Zamawiający przewiduje wykluczenie Wykonawcy na podstawie art. 24 ust. 5 ustawy.</w:t>
      </w:r>
      <w:r>
        <w:rPr>
          <w:lang w:val="pl-PL"/>
        </w:rPr>
        <w:t xml:space="preserve"> </w:t>
      </w:r>
      <w:r w:rsidR="008550DC">
        <w:rPr>
          <w:lang w:val="pl-PL"/>
        </w:rPr>
        <w:t xml:space="preserve">4.2. </w:t>
      </w:r>
      <w:r>
        <w:rPr>
          <w:rFonts w:ascii="Tahoma" w:hAnsi="Tahoma"/>
          <w:color w:val="00000A"/>
          <w:sz w:val="22"/>
          <w:szCs w:val="22"/>
          <w:lang w:val="pl-PL"/>
        </w:rPr>
        <w:t>Zamawiający przewiduje następujące fakultatywne podstawy wykluczenia wykonawcy:</w:t>
      </w:r>
    </w:p>
    <w:p w14:paraId="486582EE" w14:textId="0324BFDA"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1) </w:t>
      </w:r>
      <w:r w:rsidR="00805DDE" w:rsidRPr="00805DDE">
        <w:rPr>
          <w:rStyle w:val="dane1"/>
          <w:rFonts w:ascii="Tahoma" w:hAnsi="Tahoma" w:cs="Tahoma"/>
          <w:bCs/>
          <w:color w:val="00000A"/>
          <w:sz w:val="22"/>
          <w:szCs w:val="22"/>
          <w:lang w:val="pl-PL"/>
        </w:rPr>
        <w:t>w stosunku do którego otwarto likwidację, w zatwierdzonym przez sąd układzie w postępowaniu restrukturyzacyjnym jest przewidziane zaspokojenie wierzycieli przez likwidację majątku lub sąd zarządził likwidację jego majątku w trybie art. 332 ust. 1 ustawy z dnia 15 maja 2015 r. – Prawo restrukturyzacyjne (Dz. U. z 201</w:t>
      </w:r>
      <w:r w:rsidR="00503748">
        <w:rPr>
          <w:rStyle w:val="dane1"/>
          <w:rFonts w:ascii="Tahoma" w:hAnsi="Tahoma" w:cs="Tahoma"/>
          <w:bCs/>
          <w:color w:val="00000A"/>
          <w:sz w:val="22"/>
          <w:szCs w:val="22"/>
          <w:lang w:val="pl-PL"/>
        </w:rPr>
        <w:t>9</w:t>
      </w:r>
      <w:r w:rsidR="00805DDE" w:rsidRPr="00805DDE">
        <w:rPr>
          <w:rStyle w:val="dane1"/>
          <w:rFonts w:ascii="Tahoma" w:hAnsi="Tahoma" w:cs="Tahoma"/>
          <w:bCs/>
          <w:color w:val="00000A"/>
          <w:sz w:val="22"/>
          <w:szCs w:val="22"/>
          <w:lang w:val="pl-PL"/>
        </w:rPr>
        <w:t xml:space="preserve"> r. poz. </w:t>
      </w:r>
      <w:r w:rsidR="00503748">
        <w:rPr>
          <w:rStyle w:val="dane1"/>
          <w:rFonts w:ascii="Tahoma" w:hAnsi="Tahoma" w:cs="Tahoma"/>
          <w:bCs/>
          <w:color w:val="00000A"/>
          <w:sz w:val="22"/>
          <w:szCs w:val="22"/>
          <w:lang w:val="pl-PL"/>
        </w:rPr>
        <w:t>243 z późn.zm.</w:t>
      </w:r>
      <w:r w:rsidR="00805DDE" w:rsidRPr="00805DDE">
        <w:rPr>
          <w:rStyle w:val="dane1"/>
          <w:rFonts w:ascii="Tahoma" w:hAnsi="Tahoma" w:cs="Tahoma"/>
          <w:bCs/>
          <w:color w:val="00000A"/>
          <w:sz w:val="22"/>
          <w:szCs w:val="22"/>
          <w:lang w:val="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 likwidację jego majątku w trybie art. 366 ust. 1 ustawy z dnia 28 lutego 2003 r. – Prawo upadłościowe (Dz. U. z 201</w:t>
      </w:r>
      <w:r w:rsidR="00503748">
        <w:rPr>
          <w:rStyle w:val="dane1"/>
          <w:rFonts w:ascii="Tahoma" w:hAnsi="Tahoma" w:cs="Tahoma"/>
          <w:bCs/>
          <w:color w:val="00000A"/>
          <w:sz w:val="22"/>
          <w:szCs w:val="22"/>
          <w:lang w:val="pl-PL"/>
        </w:rPr>
        <w:t>9</w:t>
      </w:r>
      <w:r w:rsidR="00805DDE" w:rsidRPr="00805DDE">
        <w:rPr>
          <w:rStyle w:val="dane1"/>
          <w:rFonts w:ascii="Tahoma" w:hAnsi="Tahoma" w:cs="Tahoma"/>
          <w:bCs/>
          <w:color w:val="00000A"/>
          <w:sz w:val="22"/>
          <w:szCs w:val="22"/>
          <w:lang w:val="pl-PL"/>
        </w:rPr>
        <w:t xml:space="preserve"> r. poz. </w:t>
      </w:r>
      <w:r w:rsidR="00503748">
        <w:rPr>
          <w:rStyle w:val="dane1"/>
          <w:rFonts w:ascii="Tahoma" w:hAnsi="Tahoma" w:cs="Tahoma"/>
          <w:bCs/>
          <w:color w:val="00000A"/>
          <w:sz w:val="22"/>
          <w:szCs w:val="22"/>
          <w:lang w:val="pl-PL"/>
        </w:rPr>
        <w:t>498</w:t>
      </w:r>
      <w:r w:rsidR="00805DDE" w:rsidRPr="00805DDE">
        <w:rPr>
          <w:rStyle w:val="dane1"/>
          <w:rFonts w:ascii="Tahoma" w:hAnsi="Tahoma" w:cs="Tahoma"/>
          <w:bCs/>
          <w:color w:val="00000A"/>
          <w:sz w:val="22"/>
          <w:szCs w:val="22"/>
          <w:lang w:val="pl-PL"/>
        </w:rPr>
        <w:t>);</w:t>
      </w:r>
    </w:p>
    <w:p w14:paraId="795CD320" w14:textId="0F6B5352"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lastRenderedPageBreak/>
        <w:t xml:space="preserve">2) </w:t>
      </w:r>
      <w:r w:rsidR="00805DDE" w:rsidRPr="00805DDE">
        <w:rPr>
          <w:rStyle w:val="dane1"/>
          <w:rFonts w:ascii="Tahoma" w:hAnsi="Tahoma" w:cs="Tahoma"/>
          <w:bCs/>
          <w:color w:val="00000A"/>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91C7DB0" w14:textId="1B3E4B54"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3) </w:t>
      </w:r>
      <w:r w:rsidR="00805DDE" w:rsidRPr="00805DDE">
        <w:rPr>
          <w:rStyle w:val="dane1"/>
          <w:rFonts w:ascii="Tahoma" w:hAnsi="Tahoma" w:cs="Tahoma"/>
          <w:bCs/>
          <w:color w:val="00000A"/>
          <w:sz w:val="22"/>
          <w:szCs w:val="22"/>
          <w:lang w:val="pl-PL"/>
        </w:rPr>
        <w:t>jeżeli wykonawca lub osoby, o których mowa w art. 24 ust. 1 pkt 14 ustawy, uprawnione do reprezentowania wykonawcy pozostają w relacjach określonych w art. 17 ust. 1 pkt 2-4 ustawy z:</w:t>
      </w:r>
    </w:p>
    <w:p w14:paraId="550ECDEF" w14:textId="77777777" w:rsidR="00805DDE" w:rsidRDefault="00805DDE" w:rsidP="00CF3943">
      <w:pPr>
        <w:numPr>
          <w:ilvl w:val="0"/>
          <w:numId w:val="23"/>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zamawiającym</w:t>
      </w:r>
      <w:proofErr w:type="spellEnd"/>
      <w:r>
        <w:rPr>
          <w:rStyle w:val="dane1"/>
          <w:rFonts w:ascii="Tahoma" w:hAnsi="Tahoma" w:cs="Tahoma"/>
          <w:bCs/>
          <w:color w:val="00000A"/>
          <w:sz w:val="22"/>
          <w:szCs w:val="22"/>
        </w:rPr>
        <w:t>,</w:t>
      </w:r>
    </w:p>
    <w:p w14:paraId="33FF338D" w14:textId="77777777" w:rsidR="00805DDE" w:rsidRPr="00805DDE" w:rsidRDefault="00805DDE" w:rsidP="00CF3943">
      <w:pPr>
        <w:numPr>
          <w:ilvl w:val="0"/>
          <w:numId w:val="23"/>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uprawnionymi do reprezentowania zamawiającego,</w:t>
      </w:r>
    </w:p>
    <w:p w14:paraId="60696703" w14:textId="77777777" w:rsidR="00805DDE" w:rsidRDefault="00805DDE" w:rsidP="00CF3943">
      <w:pPr>
        <w:numPr>
          <w:ilvl w:val="0"/>
          <w:numId w:val="23"/>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członkami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komisji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przetargowych</w:t>
      </w:r>
      <w:proofErr w:type="spellEnd"/>
      <w:r>
        <w:rPr>
          <w:rStyle w:val="dane1"/>
          <w:rFonts w:ascii="Tahoma" w:hAnsi="Tahoma" w:cs="Tahoma"/>
          <w:bCs/>
          <w:color w:val="00000A"/>
          <w:sz w:val="22"/>
          <w:szCs w:val="22"/>
        </w:rPr>
        <w:t>,</w:t>
      </w:r>
    </w:p>
    <w:p w14:paraId="46A1C02C" w14:textId="77777777" w:rsidR="00805DDE" w:rsidRPr="00805DDE" w:rsidRDefault="00805DDE" w:rsidP="00CF3943">
      <w:pPr>
        <w:numPr>
          <w:ilvl w:val="0"/>
          <w:numId w:val="23"/>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które złożyły oświadczenie, o którym mowa w art. 17 ust. 2a ustawy</w:t>
      </w:r>
    </w:p>
    <w:p w14:paraId="465628E8" w14:textId="77777777" w:rsidR="00805DDE" w:rsidRPr="00805DDE" w:rsidRDefault="00805DDE" w:rsidP="00805DDE">
      <w:pPr>
        <w:ind w:left="709" w:right="5" w:hanging="283"/>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chyba, że jest możliwe zapewnienie bezstronności po stronie zamawiającego w inny sposób niż przez wykluczenie wykonawcy z udziału w postępowaniu,</w:t>
      </w:r>
    </w:p>
    <w:p w14:paraId="726C2CB6" w14:textId="3B961082"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4) </w:t>
      </w:r>
      <w:r w:rsidR="00805DDE" w:rsidRPr="00805DDE">
        <w:rPr>
          <w:rStyle w:val="dane1"/>
          <w:rFonts w:ascii="Tahoma" w:hAnsi="Tahoma" w:cs="Tahoma"/>
          <w:bCs/>
          <w:color w:val="00000A"/>
          <w:sz w:val="22"/>
          <w:szCs w:val="22"/>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3AFC398E" w14:textId="155DDE19"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5) </w:t>
      </w:r>
      <w:r w:rsidR="00805DDE" w:rsidRPr="00805DDE">
        <w:rPr>
          <w:rStyle w:val="dane1"/>
          <w:rFonts w:ascii="Tahoma" w:hAnsi="Tahoma" w:cs="Tahoma"/>
          <w:bCs/>
          <w:color w:val="00000A"/>
          <w:sz w:val="22"/>
          <w:szCs w:val="22"/>
          <w:lang w:val="pl-PL"/>
        </w:rPr>
        <w:t>będącego osobą fizyczną, którego prawomocnie skazano za wykroczenie przeciwko prawom pracownika lub wykroczenie przeciwko środowisku, jeżeli za jego popełnieni wymierzono karę aresztu, ograniczenia wolności lub karę grzywny nie niższą niż 3 000,00 złotych,</w:t>
      </w:r>
    </w:p>
    <w:p w14:paraId="7938C4BD" w14:textId="3B126D90"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6) </w:t>
      </w:r>
      <w:r w:rsidR="00805DDE" w:rsidRPr="00805DDE">
        <w:rPr>
          <w:rStyle w:val="dane1"/>
          <w:rFonts w:ascii="Tahoma" w:hAnsi="Tahoma" w:cs="Tahoma"/>
          <w:bCs/>
          <w:color w:val="00000A"/>
          <w:sz w:val="22"/>
          <w:szCs w:val="22"/>
          <w:lang w:val="pl-PL"/>
        </w:rPr>
        <w:t>jeżeli urzędującego członka jego organu zarządzającego lub nadzorczego, wspólnika spółki jawnej lub partnerskiej albo komplementariusza w spółce komandytowej lub komandytowo-akcyjnej lub prokurenta prawomocnie skazano za wykroczenie, o którym mowa w pkt. 5,</w:t>
      </w:r>
    </w:p>
    <w:p w14:paraId="11E083CB" w14:textId="52B391B8"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7) </w:t>
      </w:r>
      <w:r w:rsidR="00805DDE" w:rsidRPr="00805DDE">
        <w:rPr>
          <w:rStyle w:val="dane1"/>
          <w:rFonts w:ascii="Tahoma" w:hAnsi="Tahoma" w:cs="Tahoma"/>
          <w:bCs/>
          <w:color w:val="00000A"/>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3 000,00 złotych,</w:t>
      </w:r>
    </w:p>
    <w:p w14:paraId="6D2CC368" w14:textId="2715DDAC"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8) </w:t>
      </w:r>
      <w:r w:rsidR="00805DDE" w:rsidRPr="00805DDE">
        <w:rPr>
          <w:rStyle w:val="dane1"/>
          <w:rFonts w:ascii="Tahoma" w:hAnsi="Tahoma" w:cs="Tahoma"/>
          <w:bCs/>
          <w:color w:val="00000A"/>
          <w:sz w:val="22"/>
          <w:szCs w:val="22"/>
          <w:lang w:val="pl-PL"/>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należytych podatków, opłat lub składek na ubezpieczenie społeczne lub zdrowotne wraz z odsetkami lub grzywnami lub zawarł wiążące porozumienie w sprawie spłaty tych należności.</w:t>
      </w:r>
    </w:p>
    <w:p w14:paraId="6951639E" w14:textId="0CE5D087" w:rsidR="00805DDE" w:rsidRDefault="008550DC" w:rsidP="00944FDD">
      <w:pPr>
        <w:tabs>
          <w:tab w:val="left" w:pos="426"/>
        </w:tabs>
        <w:ind w:left="426"/>
        <w:jc w:val="both"/>
        <w:rPr>
          <w:rFonts w:ascii="Tahoma" w:hAnsi="Tahoma"/>
          <w:sz w:val="22"/>
          <w:szCs w:val="22"/>
          <w:lang w:val="pl-PL"/>
        </w:rPr>
      </w:pPr>
      <w:r>
        <w:rPr>
          <w:rFonts w:ascii="Tahoma" w:hAnsi="Tahoma"/>
          <w:sz w:val="22"/>
          <w:szCs w:val="22"/>
          <w:lang w:val="pl-PL"/>
        </w:rPr>
        <w:t>4.3.</w:t>
      </w:r>
      <w:r w:rsidR="00805DDE">
        <w:rPr>
          <w:rFonts w:ascii="Tahoma" w:hAnsi="Tahoma"/>
          <w:sz w:val="22"/>
          <w:szCs w:val="22"/>
          <w:lang w:val="pl-PL"/>
        </w:rPr>
        <w:t>Zgodnie z art. 24 ust. 8 ustawy, Wykonawca, który podlega wykluczeniu na podstawie art. 24 ust. 1 pkt 13 i 14 oraz 16-20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stosuje się odpowiednio.</w:t>
      </w:r>
    </w:p>
    <w:p w14:paraId="72678188" w14:textId="77777777" w:rsidR="00805DDE" w:rsidRDefault="00805DDE" w:rsidP="00805DDE">
      <w:pPr>
        <w:spacing w:before="120" w:line="276" w:lineRule="auto"/>
        <w:ind w:left="426" w:right="5"/>
        <w:rPr>
          <w:rFonts w:ascii="Tahoma" w:hAnsi="Tahoma" w:cs="Tahoma"/>
          <w:b/>
          <w:sz w:val="22"/>
          <w:szCs w:val="22"/>
          <w:lang w:val="pl-PL"/>
        </w:rPr>
      </w:pPr>
      <w:r w:rsidRPr="00805DDE">
        <w:rPr>
          <w:rFonts w:ascii="Tahoma" w:hAnsi="Tahoma" w:cs="Tahoma"/>
          <w:b/>
          <w:sz w:val="22"/>
          <w:szCs w:val="22"/>
          <w:lang w:val="pl-PL"/>
        </w:rPr>
        <w:t>Zamawiający może wykluczyć Wykonawcę na każdym etapie postępowania o udzielenie zamówienia.</w:t>
      </w:r>
    </w:p>
    <w:p w14:paraId="65E6E71B"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lastRenderedPageBreak/>
        <w:t xml:space="preserve">Rozdział 11. Informacja o oświadczeniach lub dokumentach, jakie mają dostarczyć wykonawcy w celu potwierdzenia spełniania warunków udziału w niniejszym postępowaniu oraz  wykazania braku podstaw do wykluczenia </w:t>
      </w:r>
    </w:p>
    <w:p w14:paraId="663CE374" w14:textId="77777777" w:rsidR="00805DDE" w:rsidRDefault="00805DDE" w:rsidP="00805DDE">
      <w:pPr>
        <w:spacing w:line="300" w:lineRule="auto"/>
        <w:jc w:val="both"/>
        <w:rPr>
          <w:rFonts w:ascii="Tahoma" w:hAnsi="Tahoma" w:cs="Verdana"/>
          <w:b/>
          <w:sz w:val="22"/>
          <w:u w:val="single"/>
          <w:lang w:val="pl-PL"/>
        </w:rPr>
      </w:pPr>
    </w:p>
    <w:p w14:paraId="48EEC184"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1. Wykaz oświadczeń, składanych przez wykonawcę w celu wstępnego potwierdzenia, że nie podlega on wykluczeniu oraz spełnia warunki udziału w postępowaniu:</w:t>
      </w:r>
    </w:p>
    <w:p w14:paraId="0A82BFC5" w14:textId="362DF9C2" w:rsidR="00805DDE" w:rsidRPr="00F53F7D" w:rsidRDefault="00170054" w:rsidP="00170054">
      <w:pPr>
        <w:spacing w:line="240" w:lineRule="auto"/>
        <w:ind w:left="1440"/>
        <w:jc w:val="both"/>
        <w:rPr>
          <w:rFonts w:ascii="Calibri" w:hAnsi="Calibri" w:cs="Times New Roman"/>
          <w:b/>
          <w:lang w:val="pl-PL" w:eastAsia="ar-SA" w:bidi="ar-SA"/>
        </w:rPr>
      </w:pPr>
      <w:r>
        <w:rPr>
          <w:rFonts w:ascii="Calibri" w:hAnsi="Calibri" w:cs="Times New Roman"/>
          <w:b/>
          <w:lang w:val="pl-PL" w:eastAsia="ar-SA" w:bidi="ar-SA"/>
        </w:rPr>
        <w:t>1.1.</w:t>
      </w:r>
      <w:r w:rsidR="00805DDE" w:rsidRPr="00F53F7D">
        <w:rPr>
          <w:rFonts w:ascii="Calibri" w:hAnsi="Calibri" w:cs="Times New Roman"/>
          <w:b/>
          <w:lang w:val="pl-PL" w:eastAsia="ar-SA" w:bidi="ar-SA"/>
        </w:rPr>
        <w:t>Do oferty</w:t>
      </w:r>
      <w:r w:rsidR="00805DDE" w:rsidRPr="00F53F7D">
        <w:rPr>
          <w:rFonts w:ascii="Calibri" w:hAnsi="Calibri" w:cs="Times New Roman"/>
          <w:lang w:val="pl-PL" w:eastAsia="ar-SA" w:bidi="ar-SA"/>
        </w:rPr>
        <w:t xml:space="preserve"> (wzór określony w załączniku do SIWZ) każdy wykonawca musi dołączyć aktualne na dzień składania ofert </w:t>
      </w:r>
      <w:r w:rsidR="00805DDE" w:rsidRPr="00F53F7D">
        <w:rPr>
          <w:rFonts w:ascii="Calibri" w:hAnsi="Calibri" w:cs="Times New Roman"/>
          <w:b/>
          <w:lang w:val="pl-PL" w:eastAsia="ar-SA" w:bidi="ar-SA"/>
        </w:rPr>
        <w:t>oświadczenie dotyczące braku przesłanek wykluczenia z postępowania</w:t>
      </w:r>
      <w:r w:rsidR="00805DDE" w:rsidRPr="00F53F7D">
        <w:rPr>
          <w:rFonts w:ascii="Calibri" w:hAnsi="Calibri" w:cs="Times New Roman"/>
          <w:lang w:val="pl-PL" w:eastAsia="ar-SA" w:bidi="ar-SA"/>
        </w:rPr>
        <w:t xml:space="preserve"> (wzór określony w załączniku do SIWZ) oraz </w:t>
      </w:r>
      <w:r w:rsidR="00805DDE" w:rsidRPr="00F53F7D">
        <w:rPr>
          <w:rFonts w:ascii="Calibri" w:hAnsi="Calibri" w:cs="Times New Roman"/>
          <w:b/>
          <w:lang w:val="pl-PL" w:eastAsia="ar-SA" w:bidi="ar-SA"/>
        </w:rPr>
        <w:t xml:space="preserve">oświadczenie dotyczące spełnienia warunków udziału w postępowaniu </w:t>
      </w:r>
      <w:r w:rsidR="00805DDE" w:rsidRPr="00F53F7D">
        <w:rPr>
          <w:rFonts w:ascii="Calibri" w:hAnsi="Calibri" w:cs="Times New Roman"/>
          <w:lang w:val="pl-PL" w:eastAsia="ar-SA" w:bidi="ar-SA"/>
        </w:rPr>
        <w:t>(wzór określony w załączniku do SIWZ).</w:t>
      </w:r>
    </w:p>
    <w:p w14:paraId="5503A1BC" w14:textId="77777777" w:rsidR="00805DDE" w:rsidRPr="00F53F7D" w:rsidRDefault="00805DDE" w:rsidP="00805DDE">
      <w:pPr>
        <w:spacing w:line="240" w:lineRule="auto"/>
        <w:ind w:left="1440"/>
        <w:jc w:val="both"/>
        <w:rPr>
          <w:rFonts w:ascii="Calibri" w:hAnsi="Calibri" w:cs="Times New Roman"/>
          <w:b/>
          <w:u w:val="single"/>
          <w:lang w:val="pl-PL" w:eastAsia="ar-SA" w:bidi="ar-SA"/>
        </w:rPr>
      </w:pPr>
      <w:r w:rsidRPr="00F53F7D">
        <w:rPr>
          <w:rFonts w:ascii="Calibri" w:hAnsi="Calibri" w:cs="Times New Roman"/>
          <w:lang w:val="pl-PL" w:eastAsia="ar-SA" w:bidi="ar-SA"/>
        </w:rPr>
        <w:t xml:space="preserve">Informacje zawarte w oświadczeniach mają potwierdzać brak podstaw do wykluczenia </w:t>
      </w:r>
      <w:r w:rsidRPr="00F53F7D">
        <w:rPr>
          <w:rFonts w:ascii="Calibri" w:hAnsi="Calibri" w:cs="Times New Roman"/>
          <w:lang w:val="pl-PL" w:eastAsia="ar-SA" w:bidi="ar-SA"/>
        </w:rPr>
        <w:br/>
        <w:t xml:space="preserve">z postępowania oraz spełnianie warunków udziału w postępowaniu określonych niniejszą SIWZ. </w:t>
      </w:r>
      <w:r w:rsidRPr="00F53F7D">
        <w:rPr>
          <w:rFonts w:ascii="Calibri" w:hAnsi="Calibri" w:cs="Times New Roman"/>
          <w:b/>
          <w:u w:val="single"/>
          <w:lang w:val="pl-PL" w:eastAsia="ar-SA" w:bidi="ar-SA"/>
        </w:rPr>
        <w:t>Informacje zawarte w oświadczeniu będą stanowić wstępne potwierdzenie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ze wykonawca nie podlega wykluczeniu oraz spełnia warunki udziału w postępowaniu. Dodatkowo – w przypadku polegania na zasobach podmiotu trzeciego na zasadach określonych w art. 22a ust. 1 ustawy </w:t>
      </w:r>
      <w:proofErr w:type="spellStart"/>
      <w:r w:rsidRPr="00F53F7D">
        <w:rPr>
          <w:rFonts w:ascii="Calibri" w:hAnsi="Calibri" w:cs="Times New Roman"/>
          <w:lang w:val="pl-PL" w:eastAsia="ar-SA" w:bidi="ar-SA"/>
        </w:rPr>
        <w:t>Pzp</w:t>
      </w:r>
      <w:proofErr w:type="spellEnd"/>
      <w:r w:rsidRPr="00F53F7D">
        <w:rPr>
          <w:rFonts w:ascii="Calibri" w:hAnsi="Calibri" w:cs="Times New Roman"/>
          <w:lang w:val="pl-PL" w:eastAsia="ar-SA" w:bidi="ar-SA"/>
        </w:rPr>
        <w:t xml:space="preserve"> – wraz z ofertą przedkłada </w:t>
      </w:r>
      <w:r w:rsidRPr="00F53F7D">
        <w:rPr>
          <w:rFonts w:ascii="Calibri" w:hAnsi="Calibri" w:cs="Times New Roman"/>
          <w:b/>
          <w:u w:val="single"/>
          <w:lang w:val="pl-PL" w:eastAsia="ar-SA" w:bidi="ar-SA"/>
        </w:rPr>
        <w:t>pisemne zobowiązanie tego podmiotu do oddania wykonawcy niezbędnych zasobów na potrzeby realizacji zamówienia.</w:t>
      </w:r>
    </w:p>
    <w:p w14:paraId="076099D8" w14:textId="77777777" w:rsidR="00805DDE" w:rsidRPr="00F53F7D" w:rsidRDefault="00805DDE" w:rsidP="00805DDE">
      <w:pPr>
        <w:spacing w:line="240" w:lineRule="auto"/>
        <w:ind w:left="1440"/>
        <w:jc w:val="both"/>
        <w:rPr>
          <w:rFonts w:ascii="Calibri" w:hAnsi="Calibri" w:cs="Times New Roman"/>
          <w:lang w:val="pl-PL" w:eastAsia="ar-SA" w:bidi="ar-SA"/>
        </w:rPr>
      </w:pPr>
    </w:p>
    <w:p w14:paraId="1FFAA034" w14:textId="744380BD" w:rsidR="00805DDE" w:rsidRDefault="00170054" w:rsidP="00805DDE">
      <w:pPr>
        <w:spacing w:before="120" w:line="276" w:lineRule="auto"/>
        <w:ind w:right="112" w:firstLine="708"/>
        <w:jc w:val="both"/>
        <w:rPr>
          <w:rFonts w:ascii="Tahoma" w:hAnsi="Tahoma"/>
          <w:b/>
          <w:sz w:val="22"/>
          <w:szCs w:val="22"/>
          <w:lang w:val="pl-PL"/>
        </w:rPr>
      </w:pPr>
      <w:r>
        <w:rPr>
          <w:rFonts w:ascii="Calibri" w:hAnsi="Calibri" w:cs="Times New Roman"/>
          <w:lang w:val="pl-PL" w:eastAsia="ar-SA" w:bidi="ar-SA"/>
        </w:rPr>
        <w:t>1.</w:t>
      </w:r>
      <w:r w:rsidR="00805DDE" w:rsidRPr="00F53F7D">
        <w:rPr>
          <w:rFonts w:ascii="Calibri" w:hAnsi="Calibri" w:cs="Times New Roman"/>
          <w:lang w:val="pl-PL" w:eastAsia="ar-SA" w:bidi="ar-SA"/>
        </w:rPr>
        <w:t>2</w:t>
      </w:r>
      <w:r>
        <w:rPr>
          <w:rFonts w:ascii="Calibri" w:hAnsi="Calibri" w:cs="Times New Roman"/>
          <w:lang w:val="pl-PL" w:eastAsia="ar-SA" w:bidi="ar-SA"/>
        </w:rPr>
        <w:t>.</w:t>
      </w:r>
      <w:r w:rsidR="00805DDE" w:rsidRPr="00F53F7D">
        <w:rPr>
          <w:rFonts w:ascii="Calibri" w:hAnsi="Calibri" w:cs="Times New Roman"/>
          <w:lang w:val="pl-PL" w:eastAsia="ar-SA" w:bidi="ar-SA"/>
        </w:rPr>
        <w:t xml:space="preserve">   W przypadku wspólnego ubiegania się o zamówienie przez wykonawców oświadczenie, o </w:t>
      </w:r>
      <w:r w:rsidR="00805DDE" w:rsidRPr="00F53F7D">
        <w:rPr>
          <w:rFonts w:ascii="Calibri" w:hAnsi="Calibri" w:cs="Times New Roman"/>
          <w:lang w:val="pl-PL" w:eastAsia="ar-SA" w:bidi="ar-SA"/>
        </w:rPr>
        <w:br/>
        <w:t xml:space="preserve">        którym mowa w ust. 1 </w:t>
      </w:r>
      <w:r w:rsidR="00805DDE" w:rsidRPr="00F53F7D">
        <w:rPr>
          <w:rFonts w:ascii="Calibri" w:hAnsi="Calibri" w:cs="Times New Roman"/>
          <w:u w:val="single"/>
          <w:lang w:val="pl-PL" w:eastAsia="ar-SA" w:bidi="ar-SA"/>
        </w:rPr>
        <w:t>składa każdy z wykonawców wspólnie ubiegających się o zamówienie</w:t>
      </w:r>
      <w:r w:rsidR="00805DDE" w:rsidRPr="00F53F7D">
        <w:rPr>
          <w:rFonts w:ascii="Calibri" w:hAnsi="Calibri" w:cs="Times New Roman"/>
          <w:lang w:val="pl-PL" w:eastAsia="ar-SA" w:bidi="ar-SA"/>
        </w:rPr>
        <w:t xml:space="preserve">. </w:t>
      </w:r>
      <w:r w:rsidR="00805DDE" w:rsidRPr="00F53F7D">
        <w:rPr>
          <w:rFonts w:ascii="Calibri" w:hAnsi="Calibri" w:cs="Times New Roman"/>
          <w:lang w:val="pl-PL" w:eastAsia="ar-SA" w:bidi="ar-SA"/>
        </w:rPr>
        <w:br/>
        <w:t xml:space="preserve">        Oświadczenie ma potwierdzać, brak podstaw do wykluczenia oraz spełnienie warunków udziału w postępowaniu </w:t>
      </w:r>
      <w:r w:rsidR="00805DDE" w:rsidRPr="00F53F7D">
        <w:rPr>
          <w:rFonts w:ascii="Calibri" w:hAnsi="Calibri" w:cs="Times New Roman"/>
          <w:u w:val="single"/>
          <w:lang w:val="pl-PL" w:eastAsia="ar-SA" w:bidi="ar-SA"/>
        </w:rPr>
        <w:t>w zakresie, w którym każdy z wykonawców wykazuje spełnianie warunków</w:t>
      </w:r>
      <w:r w:rsidR="00805DDE" w:rsidRPr="00F53F7D">
        <w:rPr>
          <w:rFonts w:ascii="Calibri" w:hAnsi="Calibri" w:cs="Times New Roman"/>
          <w:lang w:val="pl-PL" w:eastAsia="ar-SA" w:bidi="ar-SA"/>
        </w:rPr>
        <w:t xml:space="preserve"> </w:t>
      </w:r>
      <w:r w:rsidR="00805DDE" w:rsidRPr="00F53F7D">
        <w:rPr>
          <w:rFonts w:ascii="Calibri" w:hAnsi="Calibri" w:cs="Times New Roman"/>
          <w:u w:val="single"/>
          <w:lang w:val="pl-PL" w:eastAsia="ar-SA" w:bidi="ar-SA"/>
        </w:rPr>
        <w:t>udziału w postępowaniu</w:t>
      </w:r>
      <w:r w:rsidR="00805DDE" w:rsidRPr="00F53F7D">
        <w:rPr>
          <w:rFonts w:ascii="Calibri" w:hAnsi="Calibri" w:cs="Times New Roman"/>
          <w:lang w:val="pl-PL" w:eastAsia="ar-SA" w:bidi="ar-SA"/>
        </w:rPr>
        <w:t xml:space="preserve"> oraz brak podstaw do wykluczenia</w:t>
      </w:r>
      <w:r w:rsidR="002C7523">
        <w:rPr>
          <w:rFonts w:ascii="Calibri" w:hAnsi="Calibri" w:cs="Times New Roman"/>
          <w:lang w:val="pl-PL" w:eastAsia="ar-SA" w:bidi="ar-SA"/>
        </w:rPr>
        <w:t xml:space="preserve"> </w:t>
      </w:r>
      <w:r w:rsidR="00805DDE">
        <w:rPr>
          <w:rFonts w:ascii="Tahoma" w:hAnsi="Tahoma"/>
          <w:b/>
          <w:sz w:val="22"/>
          <w:szCs w:val="22"/>
          <w:lang w:val="pl-PL"/>
        </w:rPr>
        <w:t>Zamawiający w niniejszym postępowaniu, najpierw dokona oceny ofert, a następnie zbada, czy wykonawca, którego oferta została oceniona jako najkorzystniejsza, nie podlega wykluczeniu oraz  spełnia warunki udziału w postępowaniu.</w:t>
      </w:r>
    </w:p>
    <w:p w14:paraId="6CE0AF39" w14:textId="77777777" w:rsidR="00805DDE" w:rsidRDefault="00805DDE" w:rsidP="00805DDE">
      <w:pPr>
        <w:spacing w:before="120" w:line="276" w:lineRule="auto"/>
        <w:ind w:right="112" w:firstLine="708"/>
        <w:jc w:val="both"/>
        <w:rPr>
          <w:rFonts w:ascii="Tahoma" w:hAnsi="Tahoma"/>
          <w:b/>
          <w:color w:val="00000A"/>
          <w:sz w:val="22"/>
          <w:szCs w:val="22"/>
          <w:lang w:val="pl-PL"/>
        </w:rPr>
      </w:pPr>
      <w:r>
        <w:rPr>
          <w:rFonts w:ascii="Tahoma" w:hAnsi="Tahoma"/>
          <w:b/>
          <w:color w:val="00000A"/>
          <w:sz w:val="22"/>
          <w:szCs w:val="22"/>
          <w:lang w:val="pl-PL"/>
        </w:rPr>
        <w:t>Jeżeli wykonawca, o którym mowa powyżej,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2AF10BA"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W związku z powyższym, Zamawiający przed udzieleniem zamówienia, wezwie Wykonawcę, którego oferta została oceniona najwyżej, do złożenia w wyznaczonym terminie, lecz nie krótszym niż 5 dni, wskazanych poniżej dokumentów potwierdzających spełnienie warunków udziału w postępowaniu oraz braku podstaw do wykluczenia z postępowania, aktualnych na dzień ich złożenia.</w:t>
      </w:r>
    </w:p>
    <w:p w14:paraId="11215C28"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Zamawiający informuje, iż zgodnie z art. 26 ust. 2f ustawy </w:t>
      </w:r>
      <w:proofErr w:type="spellStart"/>
      <w:r>
        <w:rPr>
          <w:rFonts w:ascii="Tahoma" w:hAnsi="Tahoma"/>
          <w:sz w:val="22"/>
          <w:szCs w:val="22"/>
          <w:lang w:val="pl-PL"/>
        </w:rPr>
        <w:t>pzp</w:t>
      </w:r>
      <w:proofErr w:type="spellEnd"/>
      <w:r>
        <w:rPr>
          <w:rFonts w:ascii="Tahoma" w:hAnsi="Tahoma"/>
          <w:sz w:val="22"/>
          <w:szCs w:val="22"/>
          <w:lang w:val="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7D920EE"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Jeżeli wykonawca nie złoży w wyznaczonym terminie, o którym mowa powyżej, </w:t>
      </w:r>
      <w:r>
        <w:rPr>
          <w:rFonts w:ascii="Tahoma" w:hAnsi="Tahoma"/>
          <w:sz w:val="22"/>
          <w:szCs w:val="22"/>
          <w:lang w:val="pl-PL"/>
        </w:rPr>
        <w:lastRenderedPageBreak/>
        <w:t xml:space="preserve">oświadczenia, o którym mowa w art. 25a ust. 1 ustawy </w:t>
      </w:r>
      <w:proofErr w:type="spellStart"/>
      <w:r>
        <w:rPr>
          <w:rFonts w:ascii="Tahoma" w:hAnsi="Tahoma"/>
          <w:sz w:val="22"/>
          <w:szCs w:val="22"/>
          <w:lang w:val="pl-PL"/>
        </w:rPr>
        <w:t>Pzp</w:t>
      </w:r>
      <w:proofErr w:type="spellEnd"/>
      <w:r>
        <w:rPr>
          <w:rFonts w:ascii="Tahoma" w:hAnsi="Tahoma"/>
          <w:sz w:val="22"/>
          <w:szCs w:val="22"/>
          <w:lang w:val="pl-PL"/>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wyznaczonym terminie, chyba że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14:paraId="6FD1365B" w14:textId="77777777" w:rsidR="00805DDE" w:rsidRDefault="00805DDE" w:rsidP="00805DDE">
      <w:pPr>
        <w:spacing w:before="120" w:line="276" w:lineRule="auto"/>
        <w:ind w:right="112"/>
        <w:rPr>
          <w:color w:val="2F5496"/>
          <w:lang w:val="pl-PL"/>
        </w:rPr>
      </w:pPr>
    </w:p>
    <w:p w14:paraId="481F307A"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 xml:space="preserve">2. Wykaz oświadczeń lub dokumentów, składanych przez Wykonawcę </w:t>
      </w:r>
      <w:r>
        <w:rPr>
          <w:rFonts w:ascii="Tahoma" w:hAnsi="Tahoma"/>
          <w:b/>
          <w:bCs/>
          <w:sz w:val="22"/>
          <w:szCs w:val="22"/>
          <w:lang w:val="pl-PL"/>
        </w:rPr>
        <w:br/>
        <w:t>w postępowaniu na wezwanie Zamawiającego w celu potwierdzenia okoliczności o których mowa w art. 25 ust. 1 pkt 1 ustawy PZP (spełnianie warunków udziału w postępowaniu lub kryteria selekcji):</w:t>
      </w:r>
    </w:p>
    <w:p w14:paraId="6F93960E" w14:textId="77777777" w:rsidR="00805DDE" w:rsidRDefault="00805DDE" w:rsidP="00805DDE">
      <w:pPr>
        <w:spacing w:before="120" w:line="276" w:lineRule="auto"/>
        <w:ind w:right="112"/>
        <w:rPr>
          <w:b/>
          <w:color w:val="2F5496"/>
          <w:u w:val="single"/>
          <w:lang w:val="pl-PL"/>
        </w:rPr>
      </w:pPr>
    </w:p>
    <w:p w14:paraId="0BF079D8" w14:textId="77777777" w:rsidR="00805DDE" w:rsidRDefault="00805DDE" w:rsidP="00805DDE">
      <w:pPr>
        <w:widowControl/>
        <w:suppressAutoHyphens w:val="0"/>
        <w:jc w:val="both"/>
        <w:rPr>
          <w:rFonts w:ascii="Tahoma" w:hAnsi="Tahoma"/>
          <w:b/>
          <w:color w:val="00000A"/>
          <w:sz w:val="22"/>
          <w:szCs w:val="22"/>
          <w:lang w:val="pl-PL"/>
        </w:rPr>
      </w:pPr>
      <w:r>
        <w:rPr>
          <w:rFonts w:ascii="Tahoma" w:hAnsi="Tahoma"/>
          <w:b/>
          <w:sz w:val="22"/>
          <w:szCs w:val="22"/>
          <w:lang w:val="pl-PL"/>
        </w:rPr>
        <w:t xml:space="preserve">1) W celu potwierdzenia spełniania przez wykonawcę warunków udziału w postępowaniu lub kryteriów selekcji dotyczących sytuacji ekonomicznej lub finansowej zamawiający może </w:t>
      </w:r>
      <w:r>
        <w:rPr>
          <w:rFonts w:ascii="Tahoma" w:hAnsi="Tahoma"/>
          <w:b/>
          <w:color w:val="00000A"/>
          <w:sz w:val="22"/>
          <w:szCs w:val="22"/>
          <w:lang w:val="pl-PL"/>
        </w:rPr>
        <w:t>żądać następujących dokumentów:</w:t>
      </w:r>
    </w:p>
    <w:p w14:paraId="237F1688" w14:textId="75E1B1A8" w:rsidR="00805DDE" w:rsidRDefault="00805DDE" w:rsidP="00805DDE">
      <w:pPr>
        <w:rPr>
          <w:rFonts w:ascii="Tahoma" w:hAnsi="Tahoma"/>
          <w:color w:val="00000A"/>
          <w:sz w:val="22"/>
          <w:szCs w:val="22"/>
          <w:lang w:val="pl-PL"/>
        </w:rPr>
      </w:pPr>
      <w:r>
        <w:rPr>
          <w:rFonts w:ascii="Tahoma" w:hAnsi="Tahoma"/>
          <w:color w:val="00000A"/>
          <w:sz w:val="22"/>
          <w:szCs w:val="22"/>
          <w:lang w:val="pl-PL"/>
        </w:rPr>
        <w:t>- informacji banku lub spółdzielczej kasy oszczędnościowo-kredytowej potwierdzającej wysokość posiadanych środków finansowych lub zdolność kredytową wykonawcy, w</w:t>
      </w:r>
      <w:r w:rsidR="00A54D0E">
        <w:rPr>
          <w:rFonts w:ascii="Tahoma" w:hAnsi="Tahoma"/>
          <w:color w:val="00000A"/>
          <w:sz w:val="22"/>
          <w:szCs w:val="22"/>
          <w:lang w:val="pl-PL"/>
        </w:rPr>
        <w:t xml:space="preserve"> okresie nie wcześniejszym niż 1 miesiąc</w:t>
      </w:r>
      <w:r>
        <w:rPr>
          <w:rFonts w:ascii="Tahoma" w:hAnsi="Tahoma"/>
          <w:color w:val="00000A"/>
          <w:sz w:val="22"/>
          <w:szCs w:val="22"/>
          <w:lang w:val="pl-PL"/>
        </w:rPr>
        <w:t xml:space="preserve"> przed upływem terminu składania ofert albo wniosków o dopuszczenie do udziału w postępowaniu</w:t>
      </w:r>
    </w:p>
    <w:p w14:paraId="2962F935" w14:textId="3705ECCC" w:rsidR="00FC3DF9" w:rsidRDefault="00805DDE" w:rsidP="00805DDE">
      <w:pPr>
        <w:rPr>
          <w:rFonts w:ascii="Tahoma" w:hAnsi="Tahoma"/>
          <w:color w:val="00000A"/>
          <w:sz w:val="22"/>
          <w:szCs w:val="22"/>
          <w:lang w:val="pl-PL"/>
        </w:rPr>
      </w:pPr>
      <w:r>
        <w:rPr>
          <w:rFonts w:ascii="Tahoma" w:hAnsi="Tahoma"/>
          <w:color w:val="00000A"/>
          <w:sz w:val="22"/>
          <w:szCs w:val="22"/>
          <w:lang w:val="pl-PL"/>
        </w:rPr>
        <w:t>- opłaconą polisę ubezpieczeniową OC Wykonawcy, a w przypadku jej braku inny dokument potwierdzający, że wykonawca jest ubezpieczony od odpowiedzialności cywilnej w zakresie prowadzonej działalności związanej z przedmiotem zamówienia</w:t>
      </w:r>
      <w:r w:rsidR="00573EC0">
        <w:rPr>
          <w:rFonts w:ascii="Tahoma" w:hAnsi="Tahoma"/>
          <w:color w:val="00000A"/>
          <w:sz w:val="22"/>
          <w:szCs w:val="22"/>
          <w:lang w:val="pl-PL"/>
        </w:rPr>
        <w:t xml:space="preserve"> na kwotę nie mniejszą niż</w:t>
      </w:r>
      <w:r w:rsidR="002C7523">
        <w:rPr>
          <w:rFonts w:ascii="Tahoma" w:hAnsi="Tahoma"/>
          <w:color w:val="00000A"/>
          <w:sz w:val="22"/>
          <w:szCs w:val="22"/>
          <w:lang w:val="pl-PL"/>
        </w:rPr>
        <w:t xml:space="preserve"> pięćset tysięcy</w:t>
      </w:r>
      <w:r>
        <w:rPr>
          <w:rFonts w:ascii="Tahoma" w:hAnsi="Tahoma"/>
          <w:color w:val="00000A"/>
          <w:sz w:val="22"/>
          <w:szCs w:val="22"/>
          <w:lang w:val="pl-PL"/>
        </w:rPr>
        <w:t xml:space="preserve"> zł</w:t>
      </w:r>
    </w:p>
    <w:p w14:paraId="7E75B423" w14:textId="77777777" w:rsidR="00805DDE" w:rsidRDefault="00805DDE" w:rsidP="00805DDE">
      <w:pPr>
        <w:rPr>
          <w:rFonts w:ascii="Tahoma" w:hAnsi="Tahoma"/>
          <w:color w:val="00000A"/>
          <w:sz w:val="22"/>
          <w:szCs w:val="22"/>
          <w:lang w:val="pl-PL"/>
        </w:rPr>
      </w:pPr>
    </w:p>
    <w:p w14:paraId="048C9882" w14:textId="77777777" w:rsidR="00805DDE" w:rsidRDefault="00805DDE" w:rsidP="00805DDE">
      <w:pPr>
        <w:ind w:left="426" w:hanging="426"/>
        <w:rPr>
          <w:rFonts w:ascii="Tahoma" w:hAnsi="Tahoma"/>
          <w:b/>
          <w:color w:val="00000A"/>
          <w:sz w:val="22"/>
          <w:szCs w:val="22"/>
          <w:lang w:val="pl-PL"/>
        </w:rPr>
      </w:pPr>
      <w:r>
        <w:rPr>
          <w:rFonts w:ascii="Tahoma" w:hAnsi="Tahoma"/>
          <w:b/>
          <w:color w:val="00000A"/>
          <w:sz w:val="22"/>
          <w:szCs w:val="22"/>
          <w:lang w:val="pl-PL"/>
        </w:rPr>
        <w:t>2) W celu potwierdzenia spełniania przez wykonawcę warunków udziału w postępowaniu lub kryteriów selekcji dotyczących zdolności technicznej lub zawodowej zamawiający może żądać następujących dokumentów:</w:t>
      </w:r>
    </w:p>
    <w:p w14:paraId="20C35505" w14:textId="77777777" w:rsidR="00805DDE" w:rsidRDefault="00805DDE" w:rsidP="00805DDE">
      <w:pPr>
        <w:ind w:left="426" w:hanging="426"/>
        <w:rPr>
          <w:rFonts w:ascii="Tahoma" w:hAnsi="Tahoma"/>
          <w:b/>
          <w:color w:val="00000A"/>
          <w:sz w:val="22"/>
          <w:szCs w:val="22"/>
          <w:lang w:val="pl-PL"/>
        </w:rPr>
      </w:pPr>
    </w:p>
    <w:p w14:paraId="00A17796" w14:textId="77777777" w:rsidR="00805DDE" w:rsidRDefault="00805DDE" w:rsidP="00805DDE">
      <w:pPr>
        <w:widowControl/>
        <w:suppressAutoHyphens w:val="0"/>
        <w:jc w:val="both"/>
        <w:rPr>
          <w:rFonts w:ascii="Tahoma" w:hAnsi="Tahoma"/>
          <w:color w:val="00000A"/>
          <w:sz w:val="22"/>
          <w:szCs w:val="22"/>
          <w:lang w:val="pl-PL"/>
        </w:rPr>
      </w:pPr>
      <w:r>
        <w:rPr>
          <w:rFonts w:ascii="Tahoma" w:hAnsi="Tahoma"/>
          <w:color w:val="00000A"/>
          <w:sz w:val="22"/>
          <w:szCs w:val="22"/>
          <w:lang w:val="pl-PL"/>
        </w:rPr>
        <w:t>wykazu robót budowlanych - wykonanych w okresie ostatnich 5 lat przed dniem wszczęcia postępowania o udzielenie zamówienia, a jeżeli okres prowadzenia działalności jest krótszy – w tym okresie wraz z podaniem ich rodzaju wartości, daty, miejsca wykonania i podmiotów, na rzecz których roboty te zostały wykonane, z załączeniem dowodów na należyte ich wykonanie,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wykazania tylko zamówień niezbędnych dla spełnienia warunku określonego w rozdziale 10 SIWZ) (wg. wzoru przedstawionego przez Zamawiającego).</w:t>
      </w:r>
    </w:p>
    <w:p w14:paraId="4D757601" w14:textId="77777777" w:rsidR="00805DDE" w:rsidRDefault="00805DDE" w:rsidP="00805DDE">
      <w:pPr>
        <w:widowControl/>
        <w:suppressAutoHyphens w:val="0"/>
        <w:jc w:val="both"/>
        <w:rPr>
          <w:rFonts w:ascii="Tahoma" w:hAnsi="Tahoma"/>
          <w:color w:val="00000A"/>
          <w:sz w:val="22"/>
          <w:szCs w:val="22"/>
          <w:lang w:val="pl-PL"/>
        </w:rPr>
      </w:pPr>
    </w:p>
    <w:p w14:paraId="2E3CED44" w14:textId="77777777" w:rsidR="00805DDE" w:rsidRDefault="00805DDE" w:rsidP="00805DDE">
      <w:pPr>
        <w:widowControl/>
        <w:suppressAutoHyphens w:val="0"/>
        <w:jc w:val="both"/>
        <w:rPr>
          <w:rFonts w:ascii="Tahoma" w:hAnsi="Tahoma"/>
          <w:color w:val="00000A"/>
          <w:sz w:val="22"/>
          <w:szCs w:val="22"/>
          <w:lang w:val="pl-PL"/>
        </w:rPr>
      </w:pPr>
      <w:r>
        <w:rPr>
          <w:rFonts w:ascii="Tahoma" w:hAnsi="Tahoma"/>
          <w:sz w:val="22"/>
          <w:szCs w:val="22"/>
          <w:lang w:val="pl-PL"/>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w:t>
      </w:r>
      <w:r>
        <w:rPr>
          <w:rFonts w:ascii="Tahoma" w:hAnsi="Tahoma"/>
          <w:sz w:val="22"/>
          <w:szCs w:val="22"/>
          <w:lang w:val="pl-PL"/>
        </w:rPr>
        <w:lastRenderedPageBreak/>
        <w:t xml:space="preserve">publicznego, a także zakresu wykonywanych przez nie czynności oraz informacją o podstawie do dysponowania tymi osobami. </w:t>
      </w:r>
      <w:r>
        <w:rPr>
          <w:rFonts w:ascii="Tahoma" w:hAnsi="Tahoma"/>
          <w:color w:val="00000A"/>
          <w:sz w:val="22"/>
          <w:szCs w:val="22"/>
          <w:lang w:val="pl-PL"/>
        </w:rPr>
        <w:t>Zamawiający wymaga wykazania tylko osób niezbędnych dla spełnienia warunku określonego w rozdziale 10 SIWZ) (wg. wzoru przedstawionego przez Zamawiającego).</w:t>
      </w:r>
    </w:p>
    <w:p w14:paraId="72671407" w14:textId="77777777" w:rsidR="00805DDE" w:rsidRDefault="00805DDE" w:rsidP="00805DDE">
      <w:pPr>
        <w:tabs>
          <w:tab w:val="left" w:pos="10206"/>
        </w:tabs>
        <w:spacing w:before="120" w:line="276" w:lineRule="auto"/>
        <w:rPr>
          <w:lang w:val="pl-PL"/>
        </w:rPr>
      </w:pPr>
    </w:p>
    <w:p w14:paraId="777857EF"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3. Wykaz oświadczeń lub dokumentów, składanych przez Wykonawcę w postępowaniu na wezwanie Zamawiającego w celu potwierdzenia okoliczności o których mowa w art. 25 ust. 1 pkt 3 ustawy PZP (brak podstaw do wykluczenia):</w:t>
      </w:r>
    </w:p>
    <w:p w14:paraId="5ED274B7" w14:textId="77777777" w:rsidR="00805DDE" w:rsidRDefault="00805DDE" w:rsidP="00805DDE">
      <w:pPr>
        <w:widowControl/>
        <w:suppressAutoHyphens w:val="0"/>
        <w:spacing w:line="276" w:lineRule="auto"/>
        <w:jc w:val="both"/>
        <w:rPr>
          <w:rFonts w:ascii="Tahoma" w:hAnsi="Tahoma"/>
          <w:b/>
          <w:bCs/>
          <w:sz w:val="22"/>
          <w:szCs w:val="22"/>
          <w:lang w:val="pl-PL"/>
        </w:rPr>
      </w:pPr>
    </w:p>
    <w:p w14:paraId="4AD48B4A" w14:textId="77777777" w:rsidR="00805DDE" w:rsidRDefault="00805DDE" w:rsidP="00805DDE">
      <w:pPr>
        <w:widowControl/>
        <w:suppressAutoHyphens w:val="0"/>
        <w:spacing w:line="276" w:lineRule="auto"/>
        <w:jc w:val="both"/>
        <w:rPr>
          <w:rFonts w:ascii="Tahoma" w:hAnsi="Tahoma"/>
          <w:b/>
          <w:bCs/>
          <w:sz w:val="22"/>
          <w:szCs w:val="22"/>
          <w:lang w:val="pl-PL"/>
        </w:rPr>
      </w:pPr>
      <w:r>
        <w:rPr>
          <w:rFonts w:ascii="Tahoma" w:hAnsi="Tahoma"/>
          <w:b/>
          <w:bCs/>
          <w:sz w:val="22"/>
          <w:szCs w:val="22"/>
          <w:lang w:val="pl-PL"/>
        </w:rPr>
        <w:t>W celu potwierdzenia braku podstaw wykluczenia wykonawcy z udziału w postępowaniu, należy przedłożyć:</w:t>
      </w:r>
    </w:p>
    <w:p w14:paraId="56F0648E"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w:t>
      </w:r>
      <w:r>
        <w:rPr>
          <w:rFonts w:ascii="Tahoma" w:eastAsia="TimesNewRoman" w:hAnsi="Tahoma"/>
          <w:color w:val="FF00FF"/>
          <w:sz w:val="22"/>
          <w:szCs w:val="22"/>
          <w:lang w:val="pl-PL"/>
        </w:rPr>
        <w:t xml:space="preserve"> </w:t>
      </w:r>
      <w:r>
        <w:rPr>
          <w:rFonts w:ascii="Tahoma" w:eastAsia="TimesNewRoman" w:hAnsi="Tahoma"/>
          <w:sz w:val="22"/>
          <w:szCs w:val="22"/>
          <w:lang w:val="pl-PL"/>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5F4E912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2) zaświadczenia właściwego naczelnika urzędu skarbowego potwierdzającego, </w:t>
      </w:r>
      <w:r>
        <w:rPr>
          <w:rFonts w:ascii="Tahoma" w:eastAsia="TimesNewRoman" w:hAnsi="Tahoma"/>
          <w:sz w:val="22"/>
          <w:szCs w:val="22"/>
          <w:lang w:val="pl-PL"/>
        </w:rPr>
        <w:br/>
        <w:t xml:space="preserve">że wykonawca nie zalega z opłacaniem podatków, wystawionego nie wcześniej </w:t>
      </w:r>
      <w:r>
        <w:rPr>
          <w:rFonts w:ascii="Tahoma" w:eastAsia="TimesNewRoman" w:hAnsi="Tahoma"/>
          <w:sz w:val="22"/>
          <w:szCs w:val="22"/>
          <w:lang w:val="pl-PL"/>
        </w:rPr>
        <w:br/>
        <w:t>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423386B"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38440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4) odpisu z właściwego rejestru lub z centralnej ewidencji i informacji o działalności gospodarczej, jeżeli odrębne przepisy wymagają wpisu do rejestru lub ewidencji, w celu potwierdzenia braku podstaw wykluczenia na podstawie art. 24 ust. 5 pkt 1 ustawy;</w:t>
      </w:r>
    </w:p>
    <w:p w14:paraId="279599C1" w14:textId="2497866E"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5) oświadczenia wykonawcy o niezaleganiu z opłacaniem podatków i opłat lokalnych, </w:t>
      </w:r>
      <w:r>
        <w:rPr>
          <w:rFonts w:ascii="Tahoma" w:eastAsia="TimesNewRoman" w:hAnsi="Tahoma"/>
          <w:sz w:val="22"/>
          <w:szCs w:val="22"/>
          <w:lang w:val="pl-PL"/>
        </w:rPr>
        <w:br/>
        <w:t>o których mowa w ustawie z dnia 12 stycznia 1991 r. o podatkach i opłatach lokalnych (Dz. U. z 201</w:t>
      </w:r>
      <w:r w:rsidR="00F56E1B">
        <w:rPr>
          <w:rFonts w:ascii="Tahoma" w:eastAsia="TimesNewRoman" w:hAnsi="Tahoma"/>
          <w:sz w:val="22"/>
          <w:szCs w:val="22"/>
          <w:lang w:val="pl-PL"/>
        </w:rPr>
        <w:t>8</w:t>
      </w:r>
      <w:r>
        <w:rPr>
          <w:rFonts w:ascii="Tahoma" w:eastAsia="TimesNewRoman" w:hAnsi="Tahoma"/>
          <w:sz w:val="22"/>
          <w:szCs w:val="22"/>
          <w:lang w:val="pl-PL"/>
        </w:rPr>
        <w:t xml:space="preserve"> r. poz. </w:t>
      </w:r>
      <w:r w:rsidR="00F56E1B">
        <w:rPr>
          <w:rFonts w:ascii="Tahoma" w:eastAsia="TimesNewRoman" w:hAnsi="Tahoma"/>
          <w:sz w:val="22"/>
          <w:szCs w:val="22"/>
          <w:lang w:val="pl-PL"/>
        </w:rPr>
        <w:t>1445 z późn.zm.</w:t>
      </w:r>
      <w:r>
        <w:rPr>
          <w:rFonts w:ascii="Tahoma" w:eastAsia="TimesNewRoman" w:hAnsi="Tahoma"/>
          <w:sz w:val="22"/>
          <w:szCs w:val="22"/>
          <w:lang w:val="pl-PL"/>
        </w:rPr>
        <w:t>);</w:t>
      </w:r>
    </w:p>
    <w:p w14:paraId="31384E37"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6) oświadczenia wykonawcy o przynależności albo braku przynależności do tej samej grupy kapitałowej; w przypadku przynależności do tej samej grupy kapitałowej wykonawca może przedstawić dowody, , że powiązania z innym wykonawcą nie prowadzą do zakłócenia konkurencji w postępowaniu.</w:t>
      </w:r>
    </w:p>
    <w:p w14:paraId="581D6A4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UWAGA! Zgodnie z art. 24 ust. 11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 Wykonawca przekazuje zamawiającemu oświadczenie o przynależności lub braku przynależności do tej samej grupy kapitałowej, o której mowa w ust. 1 pkt. 23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w:t>
      </w:r>
      <w:r>
        <w:rPr>
          <w:rFonts w:ascii="Tahoma" w:eastAsia="TimesNewRoman" w:hAnsi="Tahoma"/>
          <w:b/>
          <w:sz w:val="22"/>
          <w:szCs w:val="22"/>
          <w:lang w:val="pl-PL"/>
        </w:rPr>
        <w:t>– w terminie 3 dni</w:t>
      </w:r>
      <w:r>
        <w:rPr>
          <w:rFonts w:ascii="Tahoma" w:eastAsia="TimesNewRoman" w:hAnsi="Tahoma"/>
          <w:sz w:val="22"/>
          <w:szCs w:val="22"/>
          <w:lang w:val="pl-PL"/>
        </w:rPr>
        <w:t xml:space="preserve"> od dnia przekazania informacji, o której mowa w art. 51 ust. 1a, art. 57 ust. 1 lub art. 60 d ust. 1 albo od zamieszczenia na stronie internetowej informacji, o której mowa w art. 86 ust. 5. </w:t>
      </w:r>
    </w:p>
    <w:p w14:paraId="7B83C909"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lastRenderedPageBreak/>
        <w:t>7)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9C45FE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8) oświadczenia wykonawcy o braku wydania prawomocnego wyroku sądu skazującego </w:t>
      </w:r>
      <w:r>
        <w:rPr>
          <w:rFonts w:ascii="Tahoma" w:eastAsia="TimesNewRoman" w:hAnsi="Tahoma"/>
          <w:sz w:val="22"/>
          <w:szCs w:val="22"/>
          <w:lang w:val="pl-PL"/>
        </w:rPr>
        <w:br/>
        <w:t>za wykroczenie na karę ograniczenia wolności lub grzywny w zakresie określonym przez zamawiającego na podstawie art. 24 ust. 5 pkt 5 i 6 ustawy;</w:t>
      </w:r>
    </w:p>
    <w:p w14:paraId="4D9FB752"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9) oświadczenia wykonawcy o braku orzeczenia wobec niego tytułem środka zapobiegawczego zakazu ubiegania się o zamówienia publiczne;</w:t>
      </w:r>
    </w:p>
    <w:p w14:paraId="15C3639A" w14:textId="795A2DDD"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10)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03D0BAE8" w14:textId="77777777" w:rsidR="00805DDE" w:rsidRDefault="00805DDE" w:rsidP="00805DDE">
      <w:pPr>
        <w:rPr>
          <w:rFonts w:ascii="Tahoma" w:eastAsia="TimesNewRoman" w:hAnsi="Tahoma"/>
          <w:color w:val="FF00FF"/>
          <w:sz w:val="22"/>
          <w:szCs w:val="22"/>
          <w:lang w:val="pl-PL"/>
        </w:rPr>
      </w:pPr>
    </w:p>
    <w:p w14:paraId="799F03FC" w14:textId="77777777" w:rsidR="00805DDE" w:rsidRDefault="00805DDE" w:rsidP="00805DDE">
      <w:pPr>
        <w:widowControl/>
        <w:suppressAutoHyphens w:val="0"/>
        <w:jc w:val="both"/>
        <w:rPr>
          <w:rFonts w:ascii="Tahoma" w:hAnsi="Tahoma"/>
          <w:b/>
          <w:sz w:val="22"/>
          <w:szCs w:val="22"/>
          <w:lang w:val="pl-PL"/>
        </w:rPr>
      </w:pPr>
      <w:r>
        <w:rPr>
          <w:rFonts w:ascii="Tahoma" w:hAnsi="Tahoma"/>
          <w:b/>
          <w:sz w:val="22"/>
          <w:szCs w:val="22"/>
          <w:lang w:val="pl-PL"/>
        </w:rPr>
        <w:t>Dokumenty Wykonawców wspólnie ubiegających się o udzielenie zamówienia</w:t>
      </w:r>
    </w:p>
    <w:p w14:paraId="6468D31B"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Zamawiający wymaga przedstawienia od Wykonawców wspólnie ubiegających się o udzielenie zamówienia:</w:t>
      </w:r>
    </w:p>
    <w:p w14:paraId="247796B1" w14:textId="77777777" w:rsidR="00805DDE" w:rsidRDefault="00805DDE" w:rsidP="00805DDE">
      <w:pPr>
        <w:ind w:left="567" w:hanging="283"/>
        <w:rPr>
          <w:rFonts w:ascii="Tahoma" w:hAnsi="Tahoma"/>
          <w:sz w:val="22"/>
          <w:szCs w:val="22"/>
          <w:lang w:val="pl-PL"/>
        </w:rPr>
      </w:pPr>
      <w:r>
        <w:rPr>
          <w:rFonts w:ascii="Tahoma" w:hAnsi="Tahoma"/>
          <w:sz w:val="22"/>
          <w:szCs w:val="22"/>
          <w:lang w:val="pl-PL"/>
        </w:rPr>
        <w:t xml:space="preserve">1) dokumentu pełnomocnictwa do reprezentacji Wykonawców. 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(pełnomocnictwo należy złożyć wraz z ofertą). </w:t>
      </w:r>
    </w:p>
    <w:p w14:paraId="1ADCBCA6" w14:textId="77777777" w:rsidR="00805DDE" w:rsidRDefault="00805DDE" w:rsidP="00805DDE">
      <w:pPr>
        <w:spacing w:line="276" w:lineRule="auto"/>
        <w:ind w:left="567" w:right="112" w:hanging="283"/>
        <w:rPr>
          <w:rFonts w:ascii="Tahoma" w:hAnsi="Tahoma"/>
          <w:sz w:val="22"/>
          <w:szCs w:val="22"/>
          <w:lang w:val="pl-PL"/>
        </w:rPr>
      </w:pPr>
      <w:r>
        <w:rPr>
          <w:rFonts w:ascii="Tahoma" w:hAnsi="Tahoma"/>
          <w:sz w:val="22"/>
          <w:szCs w:val="22"/>
          <w:lang w:val="pl-PL"/>
        </w:rPr>
        <w:t xml:space="preserve">2) oświadczenia o spełnianiu warunków udziału w postępowaniu </w:t>
      </w:r>
      <w:r>
        <w:rPr>
          <w:rFonts w:ascii="Tahoma" w:hAnsi="Tahoma"/>
          <w:color w:val="FF0000"/>
          <w:sz w:val="22"/>
          <w:szCs w:val="22"/>
          <w:lang w:val="pl-PL"/>
        </w:rPr>
        <w:t xml:space="preserve">– </w:t>
      </w:r>
      <w:r>
        <w:rPr>
          <w:rFonts w:ascii="Tahoma" w:hAnsi="Tahoma"/>
          <w:sz w:val="22"/>
          <w:szCs w:val="22"/>
          <w:lang w:val="pl-PL"/>
        </w:rPr>
        <w:t>oświadczenie</w:t>
      </w:r>
      <w:r>
        <w:rPr>
          <w:rFonts w:ascii="Tahoma" w:hAnsi="Tahoma"/>
          <w:color w:val="FF0000"/>
          <w:sz w:val="22"/>
          <w:szCs w:val="22"/>
          <w:lang w:val="pl-PL"/>
        </w:rPr>
        <w:t xml:space="preserve"> </w:t>
      </w:r>
      <w:r>
        <w:rPr>
          <w:rFonts w:ascii="Tahoma" w:hAnsi="Tahoma"/>
          <w:sz w:val="22"/>
          <w:szCs w:val="22"/>
          <w:lang w:val="pl-PL"/>
        </w:rPr>
        <w:t>składa pełnomocnik Wykonawców wspólnie ubiegających się o zamówienie lub każdy z Wykonawców wspólnie ubiegających się o zamówienie,</w:t>
      </w:r>
    </w:p>
    <w:p w14:paraId="213DF690" w14:textId="77777777" w:rsidR="00805DDE" w:rsidRDefault="00805DDE" w:rsidP="00805DDE">
      <w:pPr>
        <w:tabs>
          <w:tab w:val="left" w:pos="426"/>
        </w:tabs>
        <w:spacing w:line="276" w:lineRule="auto"/>
        <w:ind w:left="567" w:right="112" w:hanging="283"/>
        <w:rPr>
          <w:rFonts w:ascii="Tahoma" w:hAnsi="Tahoma"/>
          <w:sz w:val="22"/>
          <w:szCs w:val="22"/>
          <w:lang w:val="pl-PL"/>
        </w:rPr>
      </w:pPr>
      <w:r>
        <w:rPr>
          <w:rFonts w:ascii="Tahoma" w:hAnsi="Tahoma"/>
          <w:sz w:val="22"/>
          <w:szCs w:val="22"/>
          <w:lang w:val="pl-PL"/>
        </w:rPr>
        <w:t>3) oświadczenia o braku podstaw do wykluczenia z postępowania w przypadkach określonych w art. 24 ust. 1 i ust. 5 ustawy – oświadczenie</w:t>
      </w:r>
      <w:r>
        <w:rPr>
          <w:rFonts w:ascii="Tahoma" w:hAnsi="Tahoma"/>
          <w:color w:val="FF0000"/>
          <w:sz w:val="22"/>
          <w:szCs w:val="22"/>
          <w:lang w:val="pl-PL"/>
        </w:rPr>
        <w:t xml:space="preserve"> </w:t>
      </w:r>
      <w:r>
        <w:rPr>
          <w:rFonts w:ascii="Tahoma" w:hAnsi="Tahoma"/>
          <w:sz w:val="22"/>
          <w:szCs w:val="22"/>
          <w:lang w:val="pl-PL"/>
        </w:rPr>
        <w:t>składa każdy z Wykonawców wspólnie ubiegających się o zamówienie.</w:t>
      </w:r>
    </w:p>
    <w:p w14:paraId="6128A603" w14:textId="77777777" w:rsidR="00805DDE" w:rsidRDefault="00805DDE" w:rsidP="00805DDE">
      <w:pPr>
        <w:spacing w:line="276" w:lineRule="auto"/>
        <w:ind w:right="112"/>
        <w:rPr>
          <w:b/>
          <w:lang w:val="pl-PL"/>
        </w:rPr>
      </w:pPr>
    </w:p>
    <w:p w14:paraId="6F75A7AA" w14:textId="77777777" w:rsidR="00805DDE" w:rsidRDefault="00805DDE" w:rsidP="00805DDE">
      <w:pPr>
        <w:widowControl/>
        <w:suppressAutoHyphens w:val="0"/>
        <w:spacing w:line="276" w:lineRule="auto"/>
        <w:ind w:right="112"/>
        <w:jc w:val="both"/>
        <w:rPr>
          <w:rFonts w:ascii="Tahoma" w:hAnsi="Tahoma"/>
          <w:b/>
          <w:sz w:val="22"/>
          <w:szCs w:val="22"/>
          <w:lang w:val="pl-PL"/>
        </w:rPr>
      </w:pPr>
      <w:r>
        <w:rPr>
          <w:rFonts w:ascii="Tahoma" w:hAnsi="Tahoma"/>
          <w:b/>
          <w:sz w:val="22"/>
          <w:szCs w:val="22"/>
          <w:lang w:val="pl-PL"/>
        </w:rPr>
        <w:t>Dokumenty podmiotów trzecich</w:t>
      </w:r>
    </w:p>
    <w:p w14:paraId="0FAE1827"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w:t>
      </w:r>
    </w:p>
    <w:p w14:paraId="24E13928" w14:textId="77777777" w:rsidR="00805DDE" w:rsidRDefault="00805DDE" w:rsidP="00CF3943">
      <w:pPr>
        <w:widowControl/>
        <w:numPr>
          <w:ilvl w:val="2"/>
          <w:numId w:val="24"/>
        </w:numPr>
        <w:spacing w:line="276" w:lineRule="auto"/>
        <w:ind w:left="567" w:right="112" w:hanging="283"/>
        <w:jc w:val="both"/>
        <w:rPr>
          <w:rFonts w:ascii="Tahoma" w:hAnsi="Tahoma"/>
          <w:sz w:val="22"/>
          <w:szCs w:val="22"/>
          <w:lang w:val="pl-PL"/>
        </w:rPr>
      </w:pPr>
      <w:r>
        <w:rPr>
          <w:rFonts w:ascii="Tahoma" w:hAnsi="Tahoma"/>
          <w:sz w:val="22"/>
          <w:szCs w:val="22"/>
          <w:lang w:val="pl-PL"/>
        </w:rPr>
        <w:t>przedstawienia oryginału pisemnego zobowiązania tych podmiotów do oddania mu do dyspozycji niezbędnych zasobów na okres korzystania z nich przy wykonaniu zamówienia (</w:t>
      </w:r>
      <w:r>
        <w:rPr>
          <w:rFonts w:ascii="Tahoma" w:hAnsi="Tahoma"/>
          <w:i/>
          <w:sz w:val="22"/>
          <w:szCs w:val="22"/>
          <w:lang w:val="pl-PL"/>
        </w:rPr>
        <w:t>zobowiązanie należy złożyć wraz z ofertą</w:t>
      </w:r>
      <w:r>
        <w:rPr>
          <w:rFonts w:ascii="Tahoma" w:hAnsi="Tahoma"/>
          <w:sz w:val="22"/>
          <w:szCs w:val="22"/>
          <w:lang w:val="pl-PL"/>
        </w:rPr>
        <w:t>).</w:t>
      </w:r>
    </w:p>
    <w:p w14:paraId="6F5A74B7" w14:textId="77777777" w:rsidR="00805DDE" w:rsidRDefault="00805DDE" w:rsidP="00CF3943">
      <w:pPr>
        <w:widowControl/>
        <w:numPr>
          <w:ilvl w:val="2"/>
          <w:numId w:val="24"/>
        </w:numPr>
        <w:spacing w:line="276" w:lineRule="auto"/>
        <w:ind w:left="567" w:right="112" w:hanging="283"/>
        <w:jc w:val="both"/>
        <w:rPr>
          <w:rFonts w:ascii="Tahoma" w:hAnsi="Tahoma"/>
          <w:sz w:val="22"/>
          <w:szCs w:val="22"/>
          <w:lang w:val="pl-PL"/>
        </w:rPr>
      </w:pPr>
      <w:r>
        <w:rPr>
          <w:rFonts w:ascii="Tahoma" w:hAnsi="Tahoma"/>
          <w:sz w:val="22"/>
          <w:szCs w:val="22"/>
          <w:lang w:val="pl-PL"/>
        </w:rPr>
        <w:t>dokumentów, które określają w szczególności:</w:t>
      </w:r>
    </w:p>
    <w:p w14:paraId="7C3C91BA" w14:textId="77777777" w:rsidR="00805DDE" w:rsidRDefault="00805DDE" w:rsidP="00CF3943">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zakres dostępnych wykonawcy zasobów innego podmiotu;</w:t>
      </w:r>
    </w:p>
    <w:p w14:paraId="3AAF9983" w14:textId="77777777" w:rsidR="00805DDE" w:rsidRDefault="00805DDE" w:rsidP="00CF3943">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sposób wykorzystania zasobów innego podmiotu, przez wykonawcę, przy wykonywaniu zamówienia publicznego;</w:t>
      </w:r>
    </w:p>
    <w:p w14:paraId="7DA103B0" w14:textId="77777777" w:rsidR="00805DDE" w:rsidRDefault="00805DDE" w:rsidP="00CF3943">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zakres i okres udziału innego podmiotu przy wykonywaniu zamówienia publicznego;</w:t>
      </w:r>
    </w:p>
    <w:p w14:paraId="2517739F" w14:textId="77777777" w:rsidR="00805DDE" w:rsidRDefault="00805DDE" w:rsidP="00CF3943">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 xml:space="preserve">czy podmiot, na zdolnościach którego wykonawca polega w odniesieniu do warunków udziału w postępowaniu dotyczących wykształcenia, kwalifikacji </w:t>
      </w:r>
      <w:r>
        <w:rPr>
          <w:rFonts w:ascii="Tahoma" w:hAnsi="Tahoma"/>
          <w:sz w:val="22"/>
          <w:szCs w:val="22"/>
          <w:lang w:val="pl-PL"/>
        </w:rPr>
        <w:lastRenderedPageBreak/>
        <w:t>zawodowych lub doświadczenia, zrealizuje roboty budowlane lub usługi, których wskazane zdolności dotyczą.</w:t>
      </w:r>
    </w:p>
    <w:p w14:paraId="0FBB57D5" w14:textId="77777777" w:rsidR="00805DDE" w:rsidRDefault="00805DDE" w:rsidP="00CF3943">
      <w:pPr>
        <w:widowControl/>
        <w:numPr>
          <w:ilvl w:val="0"/>
          <w:numId w:val="26"/>
        </w:numPr>
        <w:spacing w:line="276" w:lineRule="auto"/>
        <w:ind w:left="567" w:right="112" w:hanging="283"/>
        <w:jc w:val="both"/>
        <w:rPr>
          <w:rFonts w:ascii="Tahoma" w:hAnsi="Tahoma"/>
          <w:color w:val="2E74B5"/>
          <w:sz w:val="22"/>
          <w:szCs w:val="22"/>
          <w:lang w:val="pl-PL"/>
        </w:rPr>
      </w:pPr>
      <w:r>
        <w:rPr>
          <w:rFonts w:ascii="Tahoma" w:hAnsi="Tahoma"/>
          <w:sz w:val="22"/>
          <w:szCs w:val="22"/>
          <w:lang w:val="pl-PL"/>
        </w:rPr>
        <w:t>Zamawiający żąda od wykonawcy, który polega na zdolnościach lub sytuacji innych podmiotów na zasadach określonych w art. 22a ustawy, przedstawienia w odniesieniu do tych podmiotów dokumentów wymienionych w SIWZ - Rozdziale 11 dot. wymaganych dokumentów pkt 3 od 1) do 5) i od 7) do 10).</w:t>
      </w:r>
      <w:r>
        <w:rPr>
          <w:rFonts w:ascii="Tahoma" w:hAnsi="Tahoma"/>
          <w:color w:val="2E74B5"/>
          <w:sz w:val="22"/>
          <w:szCs w:val="22"/>
          <w:lang w:val="pl-PL"/>
        </w:rPr>
        <w:tab/>
      </w:r>
    </w:p>
    <w:p w14:paraId="2C5FF5C6" w14:textId="77777777" w:rsidR="00805DDE" w:rsidRDefault="00805DDE" w:rsidP="00805DDE">
      <w:pPr>
        <w:spacing w:line="276" w:lineRule="auto"/>
        <w:ind w:right="112"/>
        <w:rPr>
          <w:rFonts w:ascii="Tahoma" w:hAnsi="Tahoma"/>
          <w:sz w:val="22"/>
          <w:szCs w:val="22"/>
          <w:lang w:val="pl-PL"/>
        </w:rPr>
      </w:pPr>
    </w:p>
    <w:p w14:paraId="786484BE" w14:textId="77777777" w:rsidR="00805DDE" w:rsidRDefault="00805DDE" w:rsidP="00805DDE">
      <w:pPr>
        <w:widowControl/>
        <w:suppressAutoHyphens w:val="0"/>
        <w:spacing w:line="276" w:lineRule="auto"/>
        <w:ind w:right="5"/>
        <w:jc w:val="both"/>
        <w:rPr>
          <w:rFonts w:ascii="Tahoma" w:hAnsi="Tahoma"/>
          <w:b/>
          <w:bCs/>
          <w:sz w:val="22"/>
          <w:szCs w:val="22"/>
          <w:lang w:val="pl-PL"/>
        </w:rPr>
      </w:pPr>
      <w:r>
        <w:rPr>
          <w:rFonts w:ascii="Tahoma" w:hAnsi="Tahoma"/>
          <w:b/>
          <w:bCs/>
          <w:sz w:val="22"/>
          <w:szCs w:val="22"/>
          <w:lang w:val="pl-PL"/>
        </w:rPr>
        <w:t>Dokumenty podmiotów zagranicznych:</w:t>
      </w:r>
    </w:p>
    <w:p w14:paraId="434568BB" w14:textId="77777777" w:rsidR="00805DDE" w:rsidRDefault="00805DDE" w:rsidP="00805DDE">
      <w:pPr>
        <w:spacing w:line="276" w:lineRule="auto"/>
        <w:ind w:right="5"/>
        <w:rPr>
          <w:rFonts w:ascii="Tahoma" w:hAnsi="Tahoma"/>
          <w:b/>
          <w:bCs/>
          <w:sz w:val="22"/>
          <w:szCs w:val="22"/>
          <w:shd w:val="clear" w:color="auto" w:fill="FFFF00"/>
          <w:lang w:val="pl-PL"/>
        </w:rPr>
      </w:pPr>
    </w:p>
    <w:p w14:paraId="58CFA393"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30C32FD8"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4B0F4B75"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 xml:space="preserve">b) w </w:t>
      </w:r>
      <w:proofErr w:type="spellStart"/>
      <w:r>
        <w:rPr>
          <w:rFonts w:ascii="Tahoma" w:hAnsi="Tahoma"/>
          <w:sz w:val="22"/>
          <w:szCs w:val="22"/>
          <w:lang w:val="pl-PL"/>
        </w:rPr>
        <w:t>w</w:t>
      </w:r>
      <w:proofErr w:type="spellEnd"/>
      <w:r>
        <w:rPr>
          <w:rFonts w:ascii="Tahoma" w:hAnsi="Tahoma"/>
          <w:sz w:val="22"/>
          <w:szCs w:val="22"/>
          <w:lang w:val="pl-PL"/>
        </w:rPr>
        <w:t xml:space="preserve"> rozdziale 11 pkt. 3; 2) – 3; 4) składa dokument lub dokumenty, wystawione w kraju, w którym wykonawca ma siedzibę lub miejsce zamieszkania, potwierdzające odpowiednio, że:</w:t>
      </w:r>
    </w:p>
    <w:p w14:paraId="24CEA71D" w14:textId="77777777" w:rsidR="00805DDE" w:rsidRDefault="00805DDE" w:rsidP="00CF3943">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26EDD4AF" w14:textId="77777777" w:rsidR="00805DDE" w:rsidRDefault="00805DDE" w:rsidP="00CF3943">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0D050C8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2) Jeżeli w kraju, w którym Wykonawca ma siedzibę lub miejsce zamieszkania lub miejsce zamieszkania ma osoba, której dokument dotyczy, nie wydaje się dokumentów, o których mowa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5BF41EF"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3) Wykonawca mający siedzibę na terytorium Rzeczypospolitej Polskie, w odniesieniu do osoby, mającej miejsce zamieszkania poza terytorium Rzeczypospolitej Polskie , której dotyczy dokument wskazany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w:t>
      </w:r>
      <w:r>
        <w:rPr>
          <w:rFonts w:ascii="Tahoma" w:hAnsi="Tahoma"/>
          <w:sz w:val="22"/>
          <w:szCs w:val="22"/>
          <w:lang w:val="pl-PL"/>
        </w:rPr>
        <w:lastRenderedPageBreak/>
        <w:t>13, 14 i 21 oraz ust. 5 pkt 5 i 6 ustawy.</w:t>
      </w:r>
    </w:p>
    <w:p w14:paraId="655136F4"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7B61344" w14:textId="77777777" w:rsidR="00805DDE" w:rsidRDefault="00805DDE" w:rsidP="00805DDE">
      <w:pPr>
        <w:ind w:left="567" w:right="6"/>
        <w:rPr>
          <w:rFonts w:ascii="Tahoma" w:hAnsi="Tahoma"/>
          <w:sz w:val="22"/>
          <w:szCs w:val="22"/>
          <w:lang w:val="pl-PL"/>
        </w:rPr>
      </w:pPr>
    </w:p>
    <w:p w14:paraId="1F0E15BC"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7A6494DA"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7FAF5AF0"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0540B130"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4E244E3" w14:textId="77777777" w:rsidR="00805DDE" w:rsidRDefault="00805DDE" w:rsidP="00805DDE">
      <w:pPr>
        <w:tabs>
          <w:tab w:val="left" w:pos="13331"/>
        </w:tabs>
        <w:spacing w:line="300" w:lineRule="auto"/>
        <w:ind w:left="426" w:hanging="426"/>
        <w:jc w:val="both"/>
        <w:rPr>
          <w:rFonts w:ascii="Tahoma" w:hAnsi="Tahoma" w:cs="Times New Roman"/>
          <w:sz w:val="22"/>
          <w:lang w:val="pl-PL"/>
        </w:rPr>
      </w:pPr>
    </w:p>
    <w:p w14:paraId="0779A989" w14:textId="77777777" w:rsidR="00805DDE" w:rsidRDefault="00805DDE" w:rsidP="00805DDE">
      <w:pPr>
        <w:pStyle w:val="Nagwek1"/>
        <w:numPr>
          <w:ilvl w:val="0"/>
          <w:numId w:val="0"/>
        </w:numPr>
        <w:tabs>
          <w:tab w:val="left" w:pos="0"/>
        </w:tabs>
        <w:spacing w:line="300" w:lineRule="auto"/>
        <w:jc w:val="both"/>
        <w:rPr>
          <w:rFonts w:ascii="Tahoma" w:hAnsi="Tahoma"/>
          <w:i/>
          <w:sz w:val="22"/>
          <w:szCs w:val="20"/>
          <w:u w:val="single"/>
          <w:lang w:val="pl-PL"/>
        </w:rPr>
      </w:pPr>
      <w:r>
        <w:rPr>
          <w:rFonts w:ascii="Tahoma" w:hAnsi="Tahoma"/>
          <w:i/>
          <w:sz w:val="22"/>
          <w:szCs w:val="20"/>
          <w:u w:val="single"/>
          <w:lang w:val="pl-PL"/>
        </w:rPr>
        <w:t>Rozdział 12. Wymagania dotyczące wadium</w:t>
      </w:r>
    </w:p>
    <w:p w14:paraId="6169A3EA" w14:textId="77777777" w:rsidR="00805DDE" w:rsidRDefault="00805DDE" w:rsidP="00805DDE">
      <w:pPr>
        <w:pStyle w:val="Nagwek1"/>
        <w:numPr>
          <w:ilvl w:val="0"/>
          <w:numId w:val="0"/>
        </w:numPr>
        <w:tabs>
          <w:tab w:val="left" w:pos="0"/>
          <w:tab w:val="left" w:pos="1800"/>
        </w:tabs>
        <w:spacing w:line="300" w:lineRule="auto"/>
        <w:jc w:val="both"/>
        <w:rPr>
          <w:rFonts w:ascii="Tahoma" w:hAnsi="Tahoma"/>
          <w:sz w:val="22"/>
          <w:szCs w:val="20"/>
          <w:u w:val="single"/>
          <w:lang w:val="pl-PL"/>
        </w:rPr>
      </w:pPr>
    </w:p>
    <w:p w14:paraId="2CC23C39" w14:textId="77777777" w:rsidR="00805DDE" w:rsidRDefault="00805DDE" w:rsidP="00CF3943">
      <w:pPr>
        <w:numPr>
          <w:ilvl w:val="0"/>
          <w:numId w:val="7"/>
        </w:numPr>
        <w:tabs>
          <w:tab w:val="left" w:pos="-31435"/>
          <w:tab w:val="left" w:pos="2268"/>
        </w:tabs>
        <w:spacing w:line="300" w:lineRule="auto"/>
        <w:ind w:left="567" w:hanging="567"/>
        <w:jc w:val="both"/>
        <w:rPr>
          <w:rFonts w:ascii="Tahoma" w:hAnsi="Tahoma"/>
          <w:b/>
          <w:sz w:val="22"/>
          <w:lang w:val="pl-PL"/>
        </w:rPr>
      </w:pPr>
      <w:r>
        <w:rPr>
          <w:rFonts w:ascii="Tahoma" w:hAnsi="Tahoma"/>
          <w:b/>
          <w:sz w:val="22"/>
          <w:lang w:val="pl-PL"/>
        </w:rPr>
        <w:t>Kwota wadium</w:t>
      </w:r>
    </w:p>
    <w:p w14:paraId="328D25FB" w14:textId="77777777" w:rsidR="00805DDE" w:rsidRDefault="00805DDE" w:rsidP="00805DDE">
      <w:pPr>
        <w:tabs>
          <w:tab w:val="left" w:pos="31680"/>
        </w:tabs>
        <w:spacing w:line="300" w:lineRule="auto"/>
        <w:jc w:val="both"/>
        <w:rPr>
          <w:rFonts w:ascii="Tahoma" w:hAnsi="Tahoma"/>
          <w:b/>
          <w:sz w:val="22"/>
          <w:lang w:val="pl-PL"/>
        </w:rPr>
      </w:pPr>
    </w:p>
    <w:p w14:paraId="6BF6EEC4" w14:textId="7E899446" w:rsidR="00805DDE" w:rsidRDefault="00805DDE" w:rsidP="00805DDE">
      <w:pPr>
        <w:tabs>
          <w:tab w:val="left" w:pos="31680"/>
        </w:tabs>
        <w:spacing w:line="300" w:lineRule="auto"/>
        <w:jc w:val="both"/>
        <w:rPr>
          <w:rFonts w:ascii="Tahoma" w:hAnsi="Tahoma"/>
          <w:sz w:val="22"/>
          <w:szCs w:val="22"/>
          <w:lang w:val="pl-PL"/>
        </w:rPr>
      </w:pPr>
      <w:r>
        <w:rPr>
          <w:rFonts w:ascii="Tahoma" w:hAnsi="Tahoma"/>
          <w:sz w:val="22"/>
          <w:lang w:val="pl-PL"/>
        </w:rPr>
        <w:t xml:space="preserve">Przystępując do niniejszego postępowania każdy Wykonawca zobowiązany </w:t>
      </w:r>
      <w:r w:rsidR="006D4207">
        <w:rPr>
          <w:rFonts w:ascii="Tahoma" w:hAnsi="Tahoma"/>
          <w:sz w:val="22"/>
          <w:lang w:val="pl-PL"/>
        </w:rPr>
        <w:t xml:space="preserve">jest wnieść wadium w wysokości </w:t>
      </w:r>
      <w:r w:rsidR="00573EC0">
        <w:rPr>
          <w:rFonts w:ascii="Tahoma" w:hAnsi="Tahoma"/>
          <w:sz w:val="22"/>
          <w:lang w:val="pl-PL"/>
        </w:rPr>
        <w:t>20</w:t>
      </w:r>
      <w:r>
        <w:rPr>
          <w:rFonts w:ascii="Tahoma" w:hAnsi="Tahoma"/>
          <w:sz w:val="22"/>
          <w:lang w:val="pl-PL"/>
        </w:rPr>
        <w:t>.</w:t>
      </w:r>
      <w:r w:rsidR="00A54D0E">
        <w:rPr>
          <w:rFonts w:ascii="Tahoma" w:hAnsi="Tahoma"/>
          <w:sz w:val="22"/>
          <w:lang w:val="pl-PL"/>
        </w:rPr>
        <w:t>000,00 zł (sł</w:t>
      </w:r>
      <w:r w:rsidR="006D4207">
        <w:rPr>
          <w:rFonts w:ascii="Tahoma" w:hAnsi="Tahoma"/>
          <w:sz w:val="22"/>
          <w:lang w:val="pl-PL"/>
        </w:rPr>
        <w:t xml:space="preserve">ownie: </w:t>
      </w:r>
      <w:r w:rsidR="00573EC0">
        <w:rPr>
          <w:rFonts w:ascii="Tahoma" w:hAnsi="Tahoma"/>
          <w:sz w:val="22"/>
          <w:lang w:val="pl-PL"/>
        </w:rPr>
        <w:t>dwadzieścia</w:t>
      </w:r>
      <w:r>
        <w:rPr>
          <w:rFonts w:ascii="Tahoma" w:hAnsi="Tahoma"/>
          <w:sz w:val="22"/>
          <w:lang w:val="pl-PL"/>
        </w:rPr>
        <w:t xml:space="preserve"> tysięcy złotych). </w:t>
      </w:r>
      <w:r>
        <w:rPr>
          <w:rFonts w:ascii="Tahoma" w:hAnsi="Tahoma"/>
          <w:sz w:val="22"/>
          <w:szCs w:val="22"/>
          <w:lang w:val="pl-PL"/>
        </w:rPr>
        <w:t>Wadium wnosi się przed upływem terminu składania ofert.</w:t>
      </w:r>
    </w:p>
    <w:p w14:paraId="7B32B435" w14:textId="77777777" w:rsidR="00805DDE" w:rsidRDefault="00805DDE" w:rsidP="00805DDE">
      <w:pPr>
        <w:spacing w:line="300" w:lineRule="auto"/>
        <w:jc w:val="both"/>
        <w:rPr>
          <w:rFonts w:ascii="Tahoma" w:hAnsi="Tahoma"/>
          <w:sz w:val="22"/>
          <w:lang w:val="pl-PL"/>
        </w:rPr>
      </w:pPr>
    </w:p>
    <w:p w14:paraId="633861BE" w14:textId="77777777" w:rsidR="00805DDE" w:rsidRDefault="00805DDE" w:rsidP="00CF3943">
      <w:pPr>
        <w:widowControl/>
        <w:numPr>
          <w:ilvl w:val="0"/>
          <w:numId w:val="7"/>
        </w:numPr>
        <w:spacing w:line="300" w:lineRule="auto"/>
        <w:jc w:val="both"/>
        <w:rPr>
          <w:rFonts w:ascii="Tahoma" w:hAnsi="Tahoma"/>
          <w:b/>
          <w:bCs/>
          <w:sz w:val="22"/>
          <w:lang w:val="pl-PL"/>
        </w:rPr>
      </w:pPr>
      <w:r>
        <w:rPr>
          <w:rFonts w:ascii="Tahoma" w:hAnsi="Tahoma"/>
          <w:b/>
          <w:bCs/>
          <w:sz w:val="22"/>
          <w:lang w:val="pl-PL"/>
        </w:rPr>
        <w:t>Forma wadium.</w:t>
      </w:r>
    </w:p>
    <w:p w14:paraId="050AA60C" w14:textId="77777777" w:rsidR="00805DDE" w:rsidRDefault="00805DDE" w:rsidP="00805DDE">
      <w:pPr>
        <w:spacing w:line="300" w:lineRule="auto"/>
        <w:ind w:left="1134"/>
        <w:jc w:val="both"/>
        <w:rPr>
          <w:rFonts w:ascii="Tahoma" w:hAnsi="Tahoma"/>
          <w:b/>
          <w:bCs/>
          <w:sz w:val="22"/>
          <w:lang w:val="pl-PL"/>
        </w:rPr>
      </w:pPr>
    </w:p>
    <w:p w14:paraId="0490BCAE" w14:textId="77777777" w:rsidR="00805DDE" w:rsidRDefault="00805DDE" w:rsidP="00805DDE">
      <w:pPr>
        <w:spacing w:line="300" w:lineRule="auto"/>
        <w:jc w:val="both"/>
        <w:rPr>
          <w:rFonts w:ascii="Tahoma" w:hAnsi="Tahoma"/>
          <w:sz w:val="22"/>
          <w:lang w:val="pl-PL"/>
        </w:rPr>
      </w:pPr>
      <w:r>
        <w:rPr>
          <w:rFonts w:ascii="Tahoma" w:hAnsi="Tahoma"/>
          <w:sz w:val="22"/>
          <w:lang w:val="pl-PL"/>
        </w:rPr>
        <w:t>Wadium może być wniesione w następujących formach (w zależności od wyboru Wykonawcy):</w:t>
      </w:r>
    </w:p>
    <w:p w14:paraId="3FA31A08" w14:textId="77777777" w:rsidR="00805DDE" w:rsidRDefault="00805DDE" w:rsidP="00CF3943">
      <w:pPr>
        <w:widowControl/>
        <w:numPr>
          <w:ilvl w:val="2"/>
          <w:numId w:val="8"/>
        </w:numPr>
        <w:tabs>
          <w:tab w:val="left" w:pos="567"/>
        </w:tabs>
        <w:spacing w:line="300" w:lineRule="auto"/>
        <w:jc w:val="both"/>
        <w:rPr>
          <w:rFonts w:ascii="Tahoma" w:hAnsi="Tahoma"/>
          <w:sz w:val="22"/>
          <w:lang w:val="pl-PL"/>
        </w:rPr>
      </w:pPr>
      <w:r>
        <w:rPr>
          <w:rFonts w:ascii="Tahoma" w:hAnsi="Tahoma"/>
          <w:sz w:val="22"/>
          <w:lang w:val="pl-PL"/>
        </w:rPr>
        <w:t>pieniądzu;</w:t>
      </w:r>
    </w:p>
    <w:p w14:paraId="6F2A6EEF"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poręczeniach bankowych lub poręczeniach spółdzielczej kasy oszczędnościowo-kredytowej, z tym, że poręczenie kasy jest zawsze poręczeniem pieniężnym;</w:t>
      </w:r>
    </w:p>
    <w:p w14:paraId="49EEB259"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gwarancjach bankowych;</w:t>
      </w:r>
    </w:p>
    <w:p w14:paraId="653CCCFB"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gwarancjach ubezpieczeniowych;</w:t>
      </w:r>
    </w:p>
    <w:p w14:paraId="6890B26A" w14:textId="0C3C9968"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5)</w:t>
      </w:r>
      <w:r>
        <w:rPr>
          <w:rFonts w:ascii="Tahoma" w:hAnsi="Tahoma"/>
          <w:sz w:val="22"/>
          <w:lang w:val="pl-PL"/>
        </w:rPr>
        <w:tab/>
        <w:t>poręczeniach udzielanych przez podmioty, o których mowa w art. 6 b ust. 5 pkt 2 ustawy z dnia 9 listopada 2000 r. o utworzeniu Polskiej Agencji Rozwoju Przedsiębiorczości (</w:t>
      </w:r>
      <w:r>
        <w:rPr>
          <w:rFonts w:ascii="Tahoma" w:hAnsi="Tahoma"/>
          <w:sz w:val="22"/>
          <w:szCs w:val="22"/>
          <w:lang w:val="pl-PL"/>
        </w:rPr>
        <w:t>Dz. U. z 201</w:t>
      </w:r>
      <w:r w:rsidR="008F23A8">
        <w:rPr>
          <w:rFonts w:ascii="Tahoma" w:hAnsi="Tahoma"/>
          <w:sz w:val="22"/>
          <w:szCs w:val="22"/>
          <w:lang w:val="pl-PL"/>
        </w:rPr>
        <w:t>9</w:t>
      </w:r>
      <w:r>
        <w:rPr>
          <w:rFonts w:ascii="Tahoma" w:hAnsi="Tahoma"/>
          <w:sz w:val="22"/>
          <w:szCs w:val="22"/>
          <w:lang w:val="pl-PL"/>
        </w:rPr>
        <w:t xml:space="preserve"> r. poz. 3</w:t>
      </w:r>
      <w:r w:rsidR="008F23A8">
        <w:rPr>
          <w:rFonts w:ascii="Tahoma" w:hAnsi="Tahoma"/>
          <w:sz w:val="22"/>
          <w:szCs w:val="22"/>
          <w:lang w:val="pl-PL"/>
        </w:rPr>
        <w:t>10</w:t>
      </w:r>
      <w:r>
        <w:rPr>
          <w:rFonts w:ascii="Tahoma" w:hAnsi="Tahoma"/>
          <w:sz w:val="22"/>
          <w:lang w:val="pl-PL"/>
        </w:rPr>
        <w:t>).</w:t>
      </w:r>
    </w:p>
    <w:p w14:paraId="121988AB" w14:textId="77777777" w:rsidR="00805DDE" w:rsidRDefault="00805DDE" w:rsidP="00805DDE">
      <w:pPr>
        <w:widowControl/>
        <w:spacing w:line="300" w:lineRule="auto"/>
        <w:ind w:left="567" w:hanging="567"/>
        <w:jc w:val="both"/>
        <w:rPr>
          <w:rFonts w:ascii="Tahoma" w:hAnsi="Tahoma"/>
          <w:sz w:val="22"/>
          <w:lang w:val="pl-PL"/>
        </w:rPr>
      </w:pPr>
    </w:p>
    <w:p w14:paraId="789CBAC5"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1. W przypadku składania przez Wykonawcę wadium w formie innej niż w pieniądzu, z treści dokumentu (np. gwarancji ubezpieczeniowej) winno wynikać, bezwarunkowe, na pierwsze pisemne żądanie Zamawiającego w terminie związania ofertą, zobowiązanie Gwaranta do </w:t>
      </w:r>
      <w:r w:rsidRPr="00805DDE">
        <w:rPr>
          <w:rFonts w:ascii="Tahoma" w:hAnsi="Tahoma" w:cs="Tahoma"/>
          <w:sz w:val="22"/>
          <w:szCs w:val="22"/>
          <w:lang w:val="pl-PL"/>
        </w:rPr>
        <w:lastRenderedPageBreak/>
        <w:t xml:space="preserve">wypłaty Zamawiającemu pełnej kwoty wadium w okolicznościach określonych art. 46 ust 4a i 5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2FB60FAE" w14:textId="77777777" w:rsidR="00805DDE" w:rsidRPr="00805DDE" w:rsidRDefault="00805DDE" w:rsidP="00805DDE">
      <w:pPr>
        <w:spacing w:before="120" w:line="276" w:lineRule="auto"/>
        <w:jc w:val="both"/>
        <w:rPr>
          <w:rFonts w:ascii="Tahoma" w:hAnsi="Tahoma" w:cs="Tahoma"/>
          <w:sz w:val="22"/>
          <w:szCs w:val="22"/>
          <w:lang w:val="pl-PL"/>
        </w:rPr>
      </w:pPr>
      <w:r w:rsidRPr="00805DDE">
        <w:rPr>
          <w:rFonts w:ascii="Tahoma" w:hAnsi="Tahoma" w:cs="Tahoma"/>
          <w:sz w:val="22"/>
          <w:szCs w:val="22"/>
          <w:lang w:val="pl-PL"/>
        </w:rPr>
        <w:t>2. Wadium musi obejmować termin związania ofertą.</w:t>
      </w:r>
    </w:p>
    <w:p w14:paraId="76844047"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3. Brak wniesienia wadium, skutkować będzie odrzuceniem oferty Wykonawcy z postępowania na podstawie art. 89 ust. 1 pkt 7b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4AA2DB3A"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4. Zamawiający zwróci wadium wszystkim Wykonawcom niezwłocznie po wyborze najkorzystniejszej oferty lub unieważnieniu postępowania, z wyjątkiem Wykonawcy, którego oferta została wybrana jako najkorzystniejsza, z zastrzeżeniem zapisu w pkt. 5</w:t>
      </w:r>
    </w:p>
    <w:p w14:paraId="64C12E96" w14:textId="77777777" w:rsidR="00805DDE" w:rsidRPr="00805DDE" w:rsidRDefault="00805DDE" w:rsidP="00805DDE">
      <w:pPr>
        <w:spacing w:before="120" w:line="276" w:lineRule="auto"/>
        <w:ind w:right="50" w:firstLine="19"/>
        <w:jc w:val="both"/>
        <w:rPr>
          <w:rFonts w:ascii="Tahoma" w:hAnsi="Tahoma" w:cs="Tahoma"/>
          <w:bCs/>
          <w:sz w:val="22"/>
          <w:szCs w:val="22"/>
          <w:lang w:val="pl-PL"/>
        </w:rPr>
      </w:pPr>
      <w:r w:rsidRPr="00805DDE">
        <w:rPr>
          <w:rFonts w:ascii="Tahoma" w:hAnsi="Tahoma" w:cs="Tahoma"/>
          <w:bCs/>
          <w:sz w:val="22"/>
          <w:szCs w:val="22"/>
          <w:lang w:val="pl-PL"/>
        </w:rPr>
        <w:t>5.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 Wykonawcę.</w:t>
      </w:r>
    </w:p>
    <w:p w14:paraId="62252D9F"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6. Wykonawcy, którego oferta została wybrana jako najkorzystniejsza, zamawiający zwraca wadium niezwłocznie po zawarciu umowy w sprawie zamówienia publicznego.</w:t>
      </w:r>
    </w:p>
    <w:p w14:paraId="475413A3" w14:textId="77777777" w:rsidR="00805DDE" w:rsidRPr="00805DDE" w:rsidRDefault="00805DDE" w:rsidP="00805DDE">
      <w:pPr>
        <w:spacing w:before="120" w:line="276" w:lineRule="auto"/>
        <w:ind w:right="50"/>
        <w:jc w:val="both"/>
        <w:rPr>
          <w:rFonts w:ascii="Tahoma" w:hAnsi="Tahoma" w:cs="Tahoma"/>
          <w:bCs/>
          <w:sz w:val="22"/>
          <w:szCs w:val="22"/>
          <w:lang w:val="pl-PL"/>
        </w:rPr>
      </w:pPr>
      <w:r w:rsidRPr="00805DDE">
        <w:rPr>
          <w:rFonts w:ascii="Tahoma" w:hAnsi="Tahoma" w:cs="Tahoma"/>
          <w:bCs/>
          <w:sz w:val="22"/>
          <w:szCs w:val="22"/>
          <w:lang w:val="pl-PL"/>
        </w:rPr>
        <w:t xml:space="preserve">7. 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14:paraId="7F823D1C" w14:textId="77777777" w:rsidR="00805DDE" w:rsidRPr="00805DDE" w:rsidRDefault="00805DDE" w:rsidP="00805DDE">
      <w:pPr>
        <w:spacing w:before="120" w:line="276" w:lineRule="auto"/>
        <w:ind w:right="50" w:firstLine="19"/>
        <w:jc w:val="both"/>
        <w:rPr>
          <w:rFonts w:ascii="Tahoma" w:hAnsi="Tahoma" w:cs="Tahoma"/>
          <w:sz w:val="22"/>
          <w:szCs w:val="22"/>
          <w:lang w:val="pl-PL"/>
        </w:rPr>
      </w:pPr>
      <w:r w:rsidRPr="00805DDE">
        <w:rPr>
          <w:rFonts w:ascii="Tahoma" w:hAnsi="Tahoma" w:cs="Tahoma"/>
          <w:bCs/>
          <w:sz w:val="22"/>
          <w:szCs w:val="22"/>
          <w:lang w:val="pl-PL"/>
        </w:rPr>
        <w:t>8.</w:t>
      </w:r>
      <w:r w:rsidRPr="00805DDE">
        <w:rPr>
          <w:rFonts w:ascii="Tahoma" w:hAnsi="Tahoma" w:cs="Tahoma"/>
          <w:sz w:val="22"/>
          <w:szCs w:val="22"/>
          <w:lang w:val="pl-PL"/>
        </w:rPr>
        <w:t xml:space="preserve"> Zamawiający zwróci niezwłocznie wadium, na wniosek wykonawcy, który wycofał ofertę przed upływem terminu składania ofert.</w:t>
      </w:r>
    </w:p>
    <w:p w14:paraId="426F66C3" w14:textId="77777777" w:rsidR="00805DDE" w:rsidRPr="00805DDE" w:rsidRDefault="00805DDE" w:rsidP="00805DDE">
      <w:pPr>
        <w:spacing w:before="120" w:line="276" w:lineRule="auto"/>
        <w:ind w:firstLine="19"/>
        <w:jc w:val="both"/>
        <w:rPr>
          <w:rFonts w:ascii="Tahoma" w:hAnsi="Tahoma" w:cs="Tahoma"/>
          <w:sz w:val="22"/>
          <w:szCs w:val="22"/>
          <w:lang w:val="pl-PL"/>
        </w:rPr>
      </w:pPr>
      <w:r w:rsidRPr="00805DDE">
        <w:rPr>
          <w:rFonts w:ascii="Tahoma" w:hAnsi="Tahoma" w:cs="Tahoma"/>
          <w:bCs/>
          <w:sz w:val="22"/>
          <w:szCs w:val="22"/>
          <w:lang w:val="pl-PL"/>
        </w:rPr>
        <w:t xml:space="preserve">9. </w:t>
      </w:r>
      <w:r w:rsidRPr="00805DDE">
        <w:rPr>
          <w:rFonts w:ascii="Tahoma" w:hAnsi="Tahoma" w:cs="Tahoma"/>
          <w:sz w:val="22"/>
          <w:szCs w:val="22"/>
          <w:lang w:val="pl-PL"/>
        </w:rPr>
        <w:t>Zamawiający zatrzymuje wadium wraz z odsetkami, jeżeli Wykonawca, którego oferta została wybrana:</w:t>
      </w:r>
    </w:p>
    <w:p w14:paraId="46C62FF7" w14:textId="77777777" w:rsidR="00805DDE" w:rsidRPr="00805DDE" w:rsidRDefault="00805DDE" w:rsidP="00CF3943">
      <w:pPr>
        <w:widowControl/>
        <w:numPr>
          <w:ilvl w:val="0"/>
          <w:numId w:val="27"/>
        </w:numPr>
        <w:tabs>
          <w:tab w:val="left" w:pos="540"/>
          <w:tab w:val="left" w:pos="900"/>
        </w:tabs>
        <w:spacing w:before="120" w:line="276" w:lineRule="auto"/>
        <w:ind w:left="0" w:hanging="180"/>
        <w:jc w:val="both"/>
        <w:rPr>
          <w:rFonts w:ascii="Tahoma" w:hAnsi="Tahoma" w:cs="Tahoma"/>
          <w:sz w:val="22"/>
          <w:szCs w:val="22"/>
          <w:lang w:val="pl-PL"/>
        </w:rPr>
      </w:pPr>
      <w:r w:rsidRPr="00805DDE">
        <w:rPr>
          <w:rFonts w:ascii="Tahoma" w:hAnsi="Tahoma" w:cs="Tahoma"/>
          <w:sz w:val="22"/>
          <w:szCs w:val="22"/>
          <w:lang w:val="pl-PL"/>
        </w:rPr>
        <w:t>odmówił podpisania umowy w sprawie zamówienia publicznego na warunkach określonych</w:t>
      </w:r>
      <w:r w:rsidRPr="00805DDE">
        <w:rPr>
          <w:rFonts w:ascii="Tahoma" w:hAnsi="Tahoma" w:cs="Tahoma"/>
          <w:sz w:val="22"/>
          <w:szCs w:val="22"/>
          <w:lang w:val="pl-PL"/>
        </w:rPr>
        <w:br/>
        <w:t>w ofercie,</w:t>
      </w:r>
    </w:p>
    <w:p w14:paraId="3C2AEA80" w14:textId="77777777" w:rsidR="00805DDE" w:rsidRDefault="00805DDE" w:rsidP="00CF3943">
      <w:pPr>
        <w:widowControl/>
        <w:numPr>
          <w:ilvl w:val="0"/>
          <w:numId w:val="27"/>
        </w:numPr>
        <w:tabs>
          <w:tab w:val="left" w:pos="408"/>
          <w:tab w:val="left" w:pos="900"/>
        </w:tabs>
        <w:suppressAutoHyphens w:val="0"/>
        <w:spacing w:before="120" w:line="276" w:lineRule="auto"/>
        <w:ind w:left="0" w:hanging="180"/>
        <w:jc w:val="both"/>
        <w:rPr>
          <w:rFonts w:ascii="Tahoma" w:hAnsi="Tahoma"/>
          <w:sz w:val="22"/>
          <w:szCs w:val="22"/>
          <w:lang w:val="pl-PL"/>
        </w:rPr>
      </w:pPr>
      <w:r>
        <w:rPr>
          <w:rFonts w:ascii="Tahoma" w:hAnsi="Tahoma"/>
          <w:sz w:val="22"/>
          <w:szCs w:val="22"/>
          <w:lang w:val="pl-PL"/>
        </w:rPr>
        <w:t>nie wniósł wymaganego zabezpieczenia należytego wykonania umowy;</w:t>
      </w:r>
    </w:p>
    <w:p w14:paraId="55730D2F" w14:textId="77777777" w:rsidR="00805DDE" w:rsidRPr="00805DDE" w:rsidRDefault="00805DDE" w:rsidP="00805DDE">
      <w:pPr>
        <w:widowControl/>
        <w:tabs>
          <w:tab w:val="left" w:pos="540"/>
          <w:tab w:val="left" w:pos="900"/>
        </w:tabs>
        <w:spacing w:before="120" w:line="276" w:lineRule="auto"/>
        <w:ind w:hanging="180"/>
        <w:jc w:val="both"/>
        <w:rPr>
          <w:rFonts w:ascii="Tahoma" w:hAnsi="Tahoma" w:cs="Tahoma"/>
          <w:sz w:val="22"/>
          <w:szCs w:val="22"/>
          <w:lang w:val="pl-PL"/>
        </w:rPr>
      </w:pPr>
      <w:r w:rsidRPr="00805DDE">
        <w:rPr>
          <w:rFonts w:ascii="Tahoma" w:hAnsi="Tahoma" w:cs="Tahoma"/>
          <w:sz w:val="22"/>
          <w:szCs w:val="22"/>
          <w:lang w:val="pl-PL"/>
        </w:rPr>
        <w:t>3) zawarcie umowy w sprawie zamówienia publicznego stało się niemożliwe z przyczyn leżących po stronie wykonawcy.</w:t>
      </w:r>
    </w:p>
    <w:p w14:paraId="39CDB85D" w14:textId="77777777" w:rsidR="00805DDE" w:rsidRPr="00805DDE" w:rsidRDefault="00805DDE" w:rsidP="00805DDE">
      <w:pPr>
        <w:spacing w:before="120" w:line="276" w:lineRule="auto"/>
        <w:ind w:firstLine="19"/>
        <w:jc w:val="both"/>
        <w:rPr>
          <w:rFonts w:ascii="Tahoma" w:eastAsia="A" w:hAnsi="Tahoma" w:cs="Tahoma"/>
          <w:sz w:val="22"/>
          <w:szCs w:val="22"/>
          <w:lang w:val="pl-PL"/>
        </w:rPr>
      </w:pPr>
      <w:r w:rsidRPr="00805DDE">
        <w:rPr>
          <w:rFonts w:ascii="Tahoma" w:hAnsi="Tahoma" w:cs="Tahoma"/>
          <w:bCs/>
          <w:sz w:val="22"/>
          <w:szCs w:val="22"/>
          <w:lang w:val="pl-PL"/>
        </w:rPr>
        <w:t xml:space="preserve">10. </w:t>
      </w:r>
      <w:r w:rsidRPr="00805DDE">
        <w:rPr>
          <w:rFonts w:ascii="Tahoma" w:hAnsi="Tahoma" w:cs="Tahoma"/>
          <w:sz w:val="22"/>
          <w:szCs w:val="22"/>
          <w:lang w:val="pl-PL"/>
        </w:rPr>
        <w:t>Zamawiający zatrzymuje ponadto</w:t>
      </w:r>
      <w:r w:rsidRPr="00805DDE">
        <w:rPr>
          <w:rFonts w:ascii="Tahoma" w:eastAsia="A" w:hAnsi="Tahoma" w:cs="Tahoma"/>
          <w:sz w:val="22"/>
          <w:szCs w:val="22"/>
          <w:lang w:val="pl-PL"/>
        </w:rPr>
        <w:t xml:space="preserve"> wadium wraz z odsetkami, jeżeli Wykonawca w odpowiedzi na wezwanie, o którym mowa w art. 26 ust. 3 i 3a ustawy , z przyczyn leżących po jego stronie, nie złożył dokumentów lub oświadczeń potwierdzających okoliczności, o których mowa w art. 25 ust. 1, oświadczenia, o którym mowa w art. 25a ust. 1, pełnomocnictw lub nie wyraził zgody na poprawienie omyłki, o której mowa w art. 87 ust. 2 pkt 3, co powodowało brak możliwości wybrania oferty złożonej przez Wykonawcę jako najkorzystniejszej.</w:t>
      </w:r>
    </w:p>
    <w:p w14:paraId="24269E08" w14:textId="77777777" w:rsidR="00805DDE" w:rsidRDefault="00805DDE" w:rsidP="00805DDE">
      <w:pPr>
        <w:spacing w:line="300" w:lineRule="auto"/>
        <w:ind w:left="765"/>
        <w:jc w:val="both"/>
        <w:rPr>
          <w:rFonts w:ascii="Tahoma" w:hAnsi="Tahoma"/>
          <w:sz w:val="22"/>
          <w:lang w:val="pl-PL"/>
        </w:rPr>
      </w:pPr>
    </w:p>
    <w:p w14:paraId="78894F00" w14:textId="77777777" w:rsidR="00805DDE" w:rsidRDefault="00805DDE" w:rsidP="00CF3943">
      <w:pPr>
        <w:widowControl/>
        <w:numPr>
          <w:ilvl w:val="0"/>
          <w:numId w:val="7"/>
        </w:numPr>
        <w:spacing w:line="300" w:lineRule="auto"/>
        <w:jc w:val="both"/>
        <w:rPr>
          <w:rFonts w:ascii="Tahoma" w:hAnsi="Tahoma"/>
          <w:sz w:val="22"/>
          <w:lang w:val="pl-PL"/>
        </w:rPr>
      </w:pPr>
      <w:r>
        <w:rPr>
          <w:rFonts w:ascii="Tahoma" w:hAnsi="Tahoma"/>
          <w:b/>
          <w:bCs/>
          <w:sz w:val="22"/>
          <w:lang w:val="pl-PL"/>
        </w:rPr>
        <w:t>Miejsce i sposób wniesienia wadium</w:t>
      </w:r>
      <w:r>
        <w:rPr>
          <w:rFonts w:ascii="Tahoma" w:hAnsi="Tahoma"/>
          <w:sz w:val="22"/>
          <w:lang w:val="pl-PL"/>
        </w:rPr>
        <w:t>.</w:t>
      </w:r>
    </w:p>
    <w:p w14:paraId="46A8B8BF" w14:textId="77777777" w:rsidR="00805DDE" w:rsidRDefault="00805DDE" w:rsidP="00805DDE">
      <w:pPr>
        <w:spacing w:line="300" w:lineRule="auto"/>
        <w:ind w:left="426"/>
        <w:jc w:val="both"/>
        <w:rPr>
          <w:rFonts w:ascii="Tahoma" w:hAnsi="Tahoma"/>
          <w:sz w:val="22"/>
          <w:lang w:val="pl-PL"/>
        </w:rPr>
      </w:pPr>
    </w:p>
    <w:p w14:paraId="51C45A11"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 xml:space="preserve">Wadium w formie pieniężnej należy wnieść </w:t>
      </w:r>
      <w:r>
        <w:rPr>
          <w:rFonts w:ascii="Tahoma" w:hAnsi="Tahoma"/>
          <w:bCs/>
          <w:sz w:val="22"/>
          <w:lang w:val="pl-PL"/>
        </w:rPr>
        <w:t>przelewem</w:t>
      </w:r>
      <w:r>
        <w:rPr>
          <w:rFonts w:ascii="Tahoma" w:hAnsi="Tahoma"/>
          <w:b/>
          <w:bCs/>
          <w:sz w:val="22"/>
          <w:lang w:val="pl-PL"/>
        </w:rPr>
        <w:t xml:space="preserve"> </w:t>
      </w:r>
      <w:r>
        <w:rPr>
          <w:rFonts w:ascii="Tahoma" w:hAnsi="Tahoma"/>
          <w:sz w:val="22"/>
          <w:lang w:val="pl-PL"/>
        </w:rPr>
        <w:t xml:space="preserve">na rachunek bankowy Zamawiającego: </w:t>
      </w:r>
    </w:p>
    <w:p w14:paraId="74C0207B" w14:textId="77777777" w:rsidR="00805DDE" w:rsidRDefault="00805DDE" w:rsidP="00805DDE">
      <w:pPr>
        <w:spacing w:line="300" w:lineRule="auto"/>
        <w:ind w:left="720"/>
        <w:jc w:val="both"/>
        <w:rPr>
          <w:rFonts w:ascii="Tahoma" w:hAnsi="Tahoma"/>
          <w:b/>
          <w:sz w:val="22"/>
          <w:lang w:val="pl-PL"/>
        </w:rPr>
      </w:pPr>
    </w:p>
    <w:p w14:paraId="5B1EF0BE" w14:textId="77777777" w:rsidR="000353AC" w:rsidRDefault="000353AC" w:rsidP="000353AC">
      <w:pPr>
        <w:autoSpaceDE w:val="0"/>
        <w:spacing w:line="300" w:lineRule="auto"/>
        <w:ind w:left="720"/>
        <w:jc w:val="both"/>
        <w:rPr>
          <w:rFonts w:ascii="Tahoma" w:hAnsi="Tahoma"/>
          <w:b/>
          <w:sz w:val="22"/>
          <w:shd w:val="clear" w:color="auto" w:fill="FFFFFF"/>
          <w:lang w:val="pl-PL"/>
        </w:rPr>
      </w:pPr>
      <w:r>
        <w:rPr>
          <w:rFonts w:ascii="Tahoma" w:hAnsi="Tahoma"/>
          <w:b/>
          <w:sz w:val="22"/>
          <w:shd w:val="clear" w:color="auto" w:fill="FFFFFF"/>
          <w:lang w:val="pl-PL"/>
        </w:rPr>
        <w:t>Bank Spółdzielczy w Grabowie</w:t>
      </w:r>
    </w:p>
    <w:p w14:paraId="4D0692D2" w14:textId="77777777" w:rsidR="000353AC" w:rsidRDefault="000353AC" w:rsidP="000353AC">
      <w:pPr>
        <w:autoSpaceDE w:val="0"/>
        <w:spacing w:line="300" w:lineRule="auto"/>
        <w:ind w:left="709"/>
        <w:jc w:val="both"/>
        <w:rPr>
          <w:rFonts w:ascii="Tahoma" w:hAnsi="Tahoma"/>
          <w:b/>
          <w:sz w:val="22"/>
          <w:shd w:val="clear" w:color="auto" w:fill="FFFFFF"/>
          <w:lang w:val="pl-PL"/>
        </w:rPr>
      </w:pPr>
      <w:r>
        <w:rPr>
          <w:rFonts w:ascii="Tahoma" w:hAnsi="Tahoma"/>
          <w:b/>
          <w:bCs/>
          <w:sz w:val="22"/>
          <w:shd w:val="clear" w:color="auto" w:fill="FFFFFF"/>
          <w:lang w:val="pl-PL"/>
        </w:rPr>
        <w:t>Nr konta:</w:t>
      </w:r>
      <w:r>
        <w:rPr>
          <w:rFonts w:ascii="Tahoma" w:hAnsi="Tahoma"/>
          <w:b/>
          <w:sz w:val="22"/>
          <w:shd w:val="clear" w:color="auto" w:fill="FFFFFF"/>
          <w:lang w:val="pl-PL"/>
        </w:rPr>
        <w:t>16853900010000000420060040.</w:t>
      </w:r>
    </w:p>
    <w:p w14:paraId="20AF1A77" w14:textId="77777777" w:rsidR="00805DDE" w:rsidRDefault="00805DDE" w:rsidP="00805DDE">
      <w:pPr>
        <w:spacing w:line="300" w:lineRule="auto"/>
        <w:ind w:left="709"/>
        <w:jc w:val="both"/>
        <w:rPr>
          <w:rFonts w:ascii="Tahoma" w:hAnsi="Tahoma"/>
          <w:b/>
          <w:bCs/>
          <w:sz w:val="22"/>
          <w:lang w:val="pl-PL"/>
        </w:rPr>
      </w:pPr>
    </w:p>
    <w:p w14:paraId="789700B3" w14:textId="7C2B5E9D" w:rsidR="00805DDE" w:rsidRDefault="00805DDE" w:rsidP="00805DDE">
      <w:pPr>
        <w:numPr>
          <w:ilvl w:val="0"/>
          <w:numId w:val="5"/>
        </w:numPr>
        <w:spacing w:before="120" w:line="276" w:lineRule="auto"/>
        <w:rPr>
          <w:rFonts w:ascii="Tahoma" w:hAnsi="Tahoma"/>
          <w:b/>
          <w:i/>
          <w:sz w:val="22"/>
          <w:szCs w:val="22"/>
          <w:u w:val="single"/>
          <w:lang w:val="pl-PL"/>
        </w:rPr>
      </w:pPr>
      <w:r>
        <w:rPr>
          <w:rFonts w:ascii="Tahoma" w:hAnsi="Tahoma"/>
          <w:sz w:val="22"/>
          <w:szCs w:val="22"/>
          <w:lang w:val="pl-PL"/>
        </w:rPr>
        <w:t xml:space="preserve">Zaleca się załączyć do oferty kserokopię dowodu przelewu potwierdzającego wniesienie wadium z dopiskiem: </w:t>
      </w:r>
      <w:r>
        <w:rPr>
          <w:rFonts w:ascii="Tahoma" w:hAnsi="Tahoma"/>
          <w:b/>
          <w:i/>
          <w:sz w:val="22"/>
          <w:szCs w:val="22"/>
          <w:lang w:val="pl-PL"/>
        </w:rPr>
        <w:t xml:space="preserve">wadium na: </w:t>
      </w:r>
      <w:r>
        <w:rPr>
          <w:rFonts w:ascii="Tahoma" w:hAnsi="Tahoma"/>
          <w:b/>
          <w:i/>
          <w:sz w:val="22"/>
          <w:szCs w:val="22"/>
          <w:u w:val="single"/>
          <w:lang w:val="pl-PL"/>
        </w:rPr>
        <w:t>„</w:t>
      </w:r>
      <w:r w:rsidR="00AC4EB3">
        <w:rPr>
          <w:rFonts w:ascii="Tahoma" w:hAnsi="Tahoma" w:cs="Tahoma"/>
          <w:b/>
          <w:i/>
          <w:sz w:val="22"/>
          <w:szCs w:val="22"/>
          <w:lang w:val="pl-PL"/>
        </w:rPr>
        <w:t xml:space="preserve">Uzbrojenie terenów inwestycyjnych Koryta” </w:t>
      </w:r>
      <w:r w:rsidR="006D4207">
        <w:rPr>
          <w:rFonts w:ascii="Tahoma" w:hAnsi="Tahoma" w:cs="Tahoma"/>
          <w:b/>
          <w:i/>
          <w:sz w:val="22"/>
          <w:szCs w:val="22"/>
          <w:lang w:val="pl-PL"/>
        </w:rPr>
        <w:t>- modernizacja</w:t>
      </w:r>
      <w:r w:rsidR="006D4207" w:rsidRPr="00277B97">
        <w:rPr>
          <w:rFonts w:ascii="Tahoma" w:hAnsi="Tahoma" w:cs="Tahoma"/>
          <w:b/>
          <w:i/>
          <w:sz w:val="22"/>
          <w:szCs w:val="22"/>
          <w:lang w:val="pl-PL"/>
        </w:rPr>
        <w:t xml:space="preserve"> systemu zaopatrzenia w wodę</w:t>
      </w:r>
      <w:r w:rsidR="006D4207">
        <w:rPr>
          <w:rFonts w:ascii="Tahoma" w:hAnsi="Tahoma" w:cs="Tahoma"/>
          <w:b/>
          <w:i/>
          <w:sz w:val="22"/>
          <w:szCs w:val="22"/>
          <w:lang w:val="pl-PL"/>
        </w:rPr>
        <w:t xml:space="preserve"> I</w:t>
      </w:r>
      <w:r w:rsidR="00B71B5C">
        <w:rPr>
          <w:rFonts w:ascii="Tahoma" w:hAnsi="Tahoma" w:cs="Tahoma"/>
          <w:b/>
          <w:i/>
          <w:sz w:val="22"/>
          <w:szCs w:val="22"/>
          <w:lang w:val="pl-PL"/>
        </w:rPr>
        <w:t>I</w:t>
      </w:r>
      <w:r w:rsidR="006D4207">
        <w:rPr>
          <w:rFonts w:ascii="Tahoma" w:hAnsi="Tahoma" w:cs="Tahoma"/>
          <w:b/>
          <w:i/>
          <w:sz w:val="22"/>
          <w:szCs w:val="22"/>
          <w:lang w:val="pl-PL"/>
        </w:rPr>
        <w:t xml:space="preserve"> etap </w:t>
      </w:r>
      <w:r w:rsidR="00AC4EB3">
        <w:rPr>
          <w:rFonts w:ascii="Tahoma" w:hAnsi="Tahoma" w:cs="Tahoma"/>
          <w:b/>
          <w:i/>
          <w:sz w:val="22"/>
          <w:szCs w:val="22"/>
          <w:lang w:val="pl-PL"/>
        </w:rPr>
        <w:t xml:space="preserve">– </w:t>
      </w:r>
      <w:r w:rsidR="00573EC0">
        <w:rPr>
          <w:rFonts w:ascii="Tahoma" w:hAnsi="Tahoma" w:cs="Tahoma"/>
          <w:b/>
          <w:i/>
          <w:sz w:val="22"/>
          <w:szCs w:val="22"/>
          <w:lang w:val="pl-PL"/>
        </w:rPr>
        <w:t xml:space="preserve">SUW Mazew </w:t>
      </w:r>
      <w:r w:rsidRPr="00277B97">
        <w:rPr>
          <w:rFonts w:ascii="Tahoma" w:hAnsi="Tahoma"/>
          <w:b/>
          <w:i/>
          <w:sz w:val="22"/>
          <w:szCs w:val="22"/>
          <w:u w:val="single"/>
          <w:lang w:val="pl-PL"/>
        </w:rPr>
        <w:t>”</w:t>
      </w:r>
    </w:p>
    <w:p w14:paraId="5402B914" w14:textId="66A3F1F0" w:rsidR="00805DDE" w:rsidRPr="00805DDE" w:rsidRDefault="00805DDE" w:rsidP="00805DDE">
      <w:pPr>
        <w:numPr>
          <w:ilvl w:val="0"/>
          <w:numId w:val="5"/>
        </w:numPr>
        <w:shd w:val="clear" w:color="auto" w:fill="FFFFFF"/>
        <w:spacing w:before="120" w:line="276" w:lineRule="auto"/>
        <w:ind w:left="0" w:right="-68"/>
        <w:jc w:val="both"/>
        <w:rPr>
          <w:rFonts w:ascii="Tahoma" w:hAnsi="Tahoma" w:cs="Tahoma"/>
          <w:b/>
          <w:bCs/>
          <w:sz w:val="22"/>
          <w:szCs w:val="22"/>
          <w:u w:val="single"/>
          <w:lang w:val="pl-PL"/>
        </w:rPr>
      </w:pPr>
      <w:r w:rsidRPr="00805DDE">
        <w:rPr>
          <w:rFonts w:ascii="Tahoma" w:hAnsi="Tahoma" w:cs="Tahoma"/>
          <w:b/>
          <w:bCs/>
          <w:sz w:val="22"/>
          <w:szCs w:val="22"/>
          <w:lang w:val="pl-PL"/>
        </w:rPr>
        <w:t>Za skuteczne wniesienie wadium w pieniądzu zamawiający uważa wadium, które w oznaczonym terminie znajdzie się na rachunku bankowym Zamawiającego, tj. do dnia</w:t>
      </w:r>
      <w:r w:rsidR="00554BBA">
        <w:rPr>
          <w:rFonts w:ascii="Tahoma" w:hAnsi="Tahoma" w:cs="Tahoma"/>
          <w:b/>
          <w:bCs/>
          <w:sz w:val="22"/>
          <w:szCs w:val="22"/>
          <w:u w:val="single"/>
          <w:lang w:val="pl-PL"/>
        </w:rPr>
        <w:t xml:space="preserve"> </w:t>
      </w:r>
      <w:r w:rsidR="0042477E">
        <w:rPr>
          <w:rFonts w:ascii="Tahoma" w:hAnsi="Tahoma" w:cs="Tahoma"/>
          <w:b/>
          <w:bCs/>
          <w:sz w:val="22"/>
          <w:szCs w:val="22"/>
          <w:u w:val="single"/>
          <w:lang w:val="pl-PL"/>
        </w:rPr>
        <w:t>30</w:t>
      </w:r>
      <w:r w:rsidR="005129E2">
        <w:rPr>
          <w:rFonts w:ascii="Tahoma" w:hAnsi="Tahoma" w:cs="Tahoma"/>
          <w:b/>
          <w:bCs/>
          <w:sz w:val="22"/>
          <w:szCs w:val="22"/>
          <w:u w:val="single"/>
          <w:lang w:val="pl-PL"/>
        </w:rPr>
        <w:t>.04</w:t>
      </w:r>
      <w:r w:rsidR="00B71B5C">
        <w:rPr>
          <w:rFonts w:ascii="Tahoma" w:hAnsi="Tahoma" w:cs="Tahoma"/>
          <w:b/>
          <w:bCs/>
          <w:sz w:val="22"/>
          <w:szCs w:val="22"/>
          <w:u w:val="single"/>
          <w:lang w:val="pl-PL"/>
        </w:rPr>
        <w:t>.2019</w:t>
      </w:r>
      <w:r w:rsidRPr="00805DDE">
        <w:rPr>
          <w:rFonts w:ascii="Tahoma" w:hAnsi="Tahoma" w:cs="Tahoma"/>
          <w:b/>
          <w:bCs/>
          <w:sz w:val="22"/>
          <w:szCs w:val="22"/>
          <w:u w:val="single"/>
          <w:lang w:val="pl-PL"/>
        </w:rPr>
        <w:t xml:space="preserve"> r. do godz.10:00.</w:t>
      </w:r>
    </w:p>
    <w:p w14:paraId="07831D65" w14:textId="0C6859FB" w:rsidR="00805DDE" w:rsidRDefault="00805DDE" w:rsidP="00805DDE">
      <w:pPr>
        <w:widowControl/>
        <w:numPr>
          <w:ilvl w:val="0"/>
          <w:numId w:val="5"/>
        </w:numPr>
        <w:tabs>
          <w:tab w:val="left" w:pos="1701"/>
        </w:tabs>
        <w:spacing w:line="300" w:lineRule="auto"/>
        <w:ind w:left="567" w:hanging="567"/>
        <w:jc w:val="both"/>
        <w:rPr>
          <w:rFonts w:ascii="Tahoma" w:hAnsi="Tahoma"/>
          <w:b/>
          <w:bCs/>
          <w:color w:val="00000A"/>
          <w:sz w:val="22"/>
          <w:lang w:val="pl-PL"/>
        </w:rPr>
      </w:pPr>
      <w:r>
        <w:rPr>
          <w:rFonts w:ascii="Tahoma" w:hAnsi="Tahoma"/>
          <w:sz w:val="22"/>
          <w:lang w:val="pl-PL"/>
        </w:rPr>
        <w:t>Wadium wnoszone w innych dopuszczalnych przez Zamawiającego formach należy złożyć</w:t>
      </w:r>
      <w:r>
        <w:rPr>
          <w:rFonts w:ascii="Tahoma" w:hAnsi="Tahoma"/>
          <w:b/>
          <w:bCs/>
          <w:sz w:val="22"/>
          <w:lang w:val="pl-PL"/>
        </w:rPr>
        <w:t xml:space="preserve"> </w:t>
      </w:r>
      <w:r>
        <w:rPr>
          <w:rFonts w:ascii="Tahoma" w:hAnsi="Tahoma"/>
          <w:sz w:val="22"/>
          <w:lang w:val="pl-PL"/>
        </w:rPr>
        <w:t>przed upływem terminu składania ofert w oryginale w sekretariacie Zamawiającego</w:t>
      </w:r>
      <w:r>
        <w:rPr>
          <w:rFonts w:ascii="Tahoma" w:hAnsi="Tahoma"/>
          <w:color w:val="00000A"/>
          <w:sz w:val="22"/>
          <w:lang w:val="pl-PL"/>
        </w:rPr>
        <w:t xml:space="preserve">, </w:t>
      </w:r>
      <w:r w:rsidR="00554BBA">
        <w:rPr>
          <w:rFonts w:ascii="Tahoma" w:hAnsi="Tahoma"/>
          <w:b/>
          <w:color w:val="00000A"/>
          <w:sz w:val="22"/>
          <w:lang w:val="pl-PL"/>
        </w:rPr>
        <w:t xml:space="preserve">do dnia </w:t>
      </w:r>
      <w:r w:rsidR="0042477E">
        <w:rPr>
          <w:rFonts w:ascii="Tahoma" w:hAnsi="Tahoma"/>
          <w:b/>
          <w:color w:val="00000A"/>
          <w:sz w:val="22"/>
          <w:lang w:val="pl-PL"/>
        </w:rPr>
        <w:t>30</w:t>
      </w:r>
      <w:r w:rsidR="001B0A5B">
        <w:rPr>
          <w:rFonts w:ascii="Tahoma" w:hAnsi="Tahoma"/>
          <w:b/>
          <w:color w:val="00000A"/>
          <w:sz w:val="22"/>
          <w:lang w:val="pl-PL"/>
        </w:rPr>
        <w:t>.04</w:t>
      </w:r>
      <w:r w:rsidR="00B71B5C" w:rsidRPr="000353AC">
        <w:rPr>
          <w:rFonts w:ascii="Tahoma" w:hAnsi="Tahoma"/>
          <w:b/>
          <w:color w:val="00000A"/>
          <w:sz w:val="22"/>
          <w:lang w:val="pl-PL"/>
        </w:rPr>
        <w:t>.2019</w:t>
      </w:r>
      <w:r w:rsidRPr="000353AC">
        <w:rPr>
          <w:rFonts w:ascii="Tahoma" w:hAnsi="Tahoma"/>
          <w:b/>
          <w:color w:val="00000A"/>
          <w:sz w:val="22"/>
          <w:lang w:val="pl-PL"/>
        </w:rPr>
        <w:t xml:space="preserve"> r.</w:t>
      </w:r>
      <w:r>
        <w:rPr>
          <w:rFonts w:ascii="Tahoma" w:hAnsi="Tahoma"/>
          <w:b/>
          <w:color w:val="00000A"/>
          <w:sz w:val="22"/>
          <w:lang w:val="pl-PL"/>
        </w:rPr>
        <w:t xml:space="preserve"> do</w:t>
      </w:r>
      <w:r>
        <w:rPr>
          <w:rFonts w:ascii="Tahoma" w:hAnsi="Tahoma"/>
          <w:b/>
          <w:bCs/>
          <w:color w:val="00000A"/>
          <w:sz w:val="22"/>
          <w:lang w:val="pl-PL"/>
        </w:rPr>
        <w:t xml:space="preserve"> </w:t>
      </w:r>
      <w:r>
        <w:rPr>
          <w:rFonts w:ascii="Tahoma" w:hAnsi="Tahoma"/>
          <w:b/>
          <w:color w:val="00000A"/>
          <w:sz w:val="22"/>
          <w:lang w:val="pl-PL"/>
        </w:rPr>
        <w:t>godz. 10:00 lub dołączyć do oferty w oddzielnej kopercie</w:t>
      </w:r>
      <w:r>
        <w:rPr>
          <w:rFonts w:ascii="Tahoma" w:hAnsi="Tahoma"/>
          <w:b/>
          <w:bCs/>
          <w:color w:val="00000A"/>
          <w:sz w:val="22"/>
          <w:lang w:val="pl-PL"/>
        </w:rPr>
        <w:t>.</w:t>
      </w:r>
    </w:p>
    <w:p w14:paraId="4C0B5919"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Do oferty należy dołączyć kopię dokumentu potwierdzającego wniesienie przez Wykonawcę</w:t>
      </w:r>
      <w:r>
        <w:rPr>
          <w:rFonts w:ascii="Tahoma" w:hAnsi="Tahoma"/>
          <w:b/>
          <w:bCs/>
          <w:sz w:val="22"/>
          <w:lang w:val="pl-PL"/>
        </w:rPr>
        <w:t xml:space="preserve"> </w:t>
      </w:r>
      <w:r>
        <w:rPr>
          <w:rFonts w:ascii="Tahoma" w:hAnsi="Tahoma"/>
          <w:sz w:val="22"/>
          <w:lang w:val="pl-PL"/>
        </w:rPr>
        <w:t>wadium (kopia przelewu bankowego, dokumentu gwarancji lub poręczenia, itp.).</w:t>
      </w:r>
    </w:p>
    <w:p w14:paraId="6A65F0C4"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W przypadku wadium wnoszonego przez Wykonawców wspólnie ubiegających się</w:t>
      </w:r>
      <w:r>
        <w:rPr>
          <w:rFonts w:ascii="Tahoma" w:hAnsi="Tahoma"/>
          <w:b/>
          <w:bCs/>
          <w:sz w:val="22"/>
          <w:lang w:val="pl-PL"/>
        </w:rPr>
        <w:t xml:space="preserve"> </w:t>
      </w:r>
      <w:r>
        <w:rPr>
          <w:rFonts w:ascii="Tahoma" w:hAnsi="Tahoma"/>
          <w:sz w:val="22"/>
          <w:lang w:val="pl-PL"/>
        </w:rPr>
        <w:t>o udzielenie zamówienia, powinno ono zabezpieczać wspólnie składaną ofertę.</w:t>
      </w:r>
    </w:p>
    <w:p w14:paraId="63D2837D" w14:textId="77777777" w:rsidR="00805DDE" w:rsidRDefault="00805DDE" w:rsidP="00805DDE">
      <w:pPr>
        <w:spacing w:line="300" w:lineRule="auto"/>
        <w:jc w:val="both"/>
        <w:rPr>
          <w:rFonts w:ascii="Tahoma" w:hAnsi="Tahoma"/>
          <w:sz w:val="22"/>
          <w:lang w:val="pl-PL"/>
        </w:rPr>
      </w:pPr>
    </w:p>
    <w:p w14:paraId="32E328E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13. Termin związania ofertą</w:t>
      </w:r>
    </w:p>
    <w:p w14:paraId="4FA57864" w14:textId="77777777" w:rsidR="00805DDE" w:rsidRDefault="00805DDE" w:rsidP="00805DDE">
      <w:pPr>
        <w:tabs>
          <w:tab w:val="left" w:pos="31680"/>
        </w:tabs>
        <w:spacing w:line="300" w:lineRule="auto"/>
        <w:jc w:val="both"/>
        <w:rPr>
          <w:rFonts w:ascii="Tahoma" w:hAnsi="Tahoma" w:cs="Verdana"/>
          <w:sz w:val="22"/>
          <w:lang w:val="pl-PL"/>
        </w:rPr>
      </w:pPr>
    </w:p>
    <w:p w14:paraId="1A0876F0" w14:textId="77777777" w:rsidR="00805DDE" w:rsidRDefault="00805DDE" w:rsidP="00805DDE">
      <w:pPr>
        <w:widowControl/>
        <w:tabs>
          <w:tab w:val="left" w:pos="2268"/>
        </w:tabs>
        <w:spacing w:line="300" w:lineRule="auto"/>
        <w:ind w:left="567"/>
        <w:jc w:val="both"/>
        <w:rPr>
          <w:rFonts w:ascii="Tahoma" w:hAnsi="Tahoma" w:cs="Times New Roman"/>
          <w:sz w:val="22"/>
          <w:lang w:val="pl-PL"/>
        </w:rPr>
      </w:pPr>
      <w:r>
        <w:rPr>
          <w:rFonts w:ascii="Tahoma" w:hAnsi="Tahoma" w:cs="Times New Roman"/>
          <w:sz w:val="22"/>
          <w:lang w:val="pl-PL"/>
        </w:rPr>
        <w:t>a)Wykonawca pozostaje związany złożoną ofertą przez 30 dni. Bieg terminu związania ofertą rozpoczyna się wraz z upływem terminu składania ofert. Zamawiający zastrzega sobie możliwość, w uzasadnionych przypadkach, na co najmniej 3 dni przed upływem terminu związania ofertą, jednorazowego zwrócenia się do Wykonawców o wyrażenie zgody na przedłużenie tego terminu o oznaczony okres, nie dłuższy jednak niż o 30 dni.</w:t>
      </w:r>
    </w:p>
    <w:p w14:paraId="51C78A29" w14:textId="77777777" w:rsidR="00805DDE" w:rsidRDefault="00805DDE" w:rsidP="00805DDE">
      <w:pPr>
        <w:pStyle w:val="Tekstpodstawowy"/>
        <w:widowControl/>
        <w:tabs>
          <w:tab w:val="left" w:pos="2268"/>
        </w:tabs>
        <w:suppressAutoHyphens w:val="0"/>
        <w:spacing w:after="0" w:line="300" w:lineRule="auto"/>
        <w:ind w:left="567"/>
        <w:jc w:val="both"/>
        <w:rPr>
          <w:rFonts w:ascii="Tahoma" w:hAnsi="Tahoma" w:cs="Times New Roman"/>
          <w:bCs/>
          <w:color w:val="00000A"/>
          <w:sz w:val="22"/>
          <w:lang w:val="pl-PL"/>
        </w:rPr>
      </w:pPr>
      <w:r>
        <w:rPr>
          <w:rFonts w:ascii="Tahoma" w:hAnsi="Tahoma" w:cs="Times New Roman"/>
          <w:bCs/>
          <w:color w:val="00000A"/>
          <w:sz w:val="22"/>
          <w:lang w:val="pl-PL"/>
        </w:rPr>
        <w:t>b)Przedłużenie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F0C30D7" w14:textId="77777777" w:rsidR="00805DDE" w:rsidRDefault="00805DDE" w:rsidP="00805DDE">
      <w:pPr>
        <w:spacing w:line="300" w:lineRule="auto"/>
        <w:jc w:val="both"/>
        <w:rPr>
          <w:rFonts w:ascii="Tahoma" w:hAnsi="Tahoma"/>
          <w:sz w:val="22"/>
          <w:lang w:val="pl-PL"/>
        </w:rPr>
      </w:pPr>
    </w:p>
    <w:p w14:paraId="41BAA22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14. Informacje o sposobie porozumiewania się Zamawiającego z Wykonawcami oraz przekazywania oświadczeń i dokumentów, a także wskazanie osoby uprawnionej do porozumiewania się z Wykonawcami</w:t>
      </w:r>
    </w:p>
    <w:p w14:paraId="2FEBFB0D" w14:textId="77777777" w:rsidR="00805DDE" w:rsidRDefault="00805DDE" w:rsidP="00805DDE">
      <w:pPr>
        <w:pStyle w:val="pkt"/>
        <w:spacing w:before="0" w:after="0" w:line="300" w:lineRule="auto"/>
        <w:ind w:left="0" w:firstLine="0"/>
        <w:rPr>
          <w:rFonts w:ascii="Tahoma" w:hAnsi="Tahoma" w:cs="Verdana"/>
          <w:sz w:val="22"/>
          <w:szCs w:val="20"/>
          <w:lang w:val="pl-PL"/>
        </w:rPr>
      </w:pPr>
    </w:p>
    <w:p w14:paraId="0B0AFABE" w14:textId="77777777" w:rsidR="00805DDE" w:rsidRPr="00805DDE" w:rsidRDefault="00805DDE" w:rsidP="00CF3943">
      <w:pPr>
        <w:numPr>
          <w:ilvl w:val="0"/>
          <w:numId w:val="9"/>
        </w:numPr>
        <w:shd w:val="clear" w:color="auto" w:fill="FFFFFF"/>
        <w:spacing w:before="120" w:line="276" w:lineRule="auto"/>
        <w:jc w:val="both"/>
        <w:rPr>
          <w:rFonts w:ascii="Tahoma" w:hAnsi="Tahoma" w:cs="Tahoma"/>
          <w:spacing w:val="1"/>
          <w:sz w:val="22"/>
          <w:szCs w:val="22"/>
          <w:lang w:val="pl-PL"/>
        </w:rPr>
      </w:pPr>
      <w:r w:rsidRPr="00805DDE">
        <w:rPr>
          <w:rFonts w:ascii="Tahoma" w:hAnsi="Tahoma" w:cs="Tahoma"/>
          <w:spacing w:val="1"/>
          <w:sz w:val="22"/>
          <w:szCs w:val="22"/>
          <w:lang w:val="pl-PL"/>
        </w:rPr>
        <w:t xml:space="preserve">Komunikacja pomiędzy Zamawiającym a Wykonawcami, odbywa się zgodnie z możliwościami Zamawiającego, za pośrednictwem operatora pocztowego, w </w:t>
      </w:r>
      <w:r w:rsidRPr="00805DDE">
        <w:rPr>
          <w:rFonts w:ascii="Tahoma" w:hAnsi="Tahoma" w:cs="Tahoma"/>
          <w:spacing w:val="1"/>
          <w:sz w:val="22"/>
          <w:szCs w:val="22"/>
          <w:lang w:val="pl-PL"/>
        </w:rPr>
        <w:lastRenderedPageBreak/>
        <w:t>rozumieniu ustawy z dnia 23 listopada 2012 r. – Prawo pocztowe, osobiście za pośrednictwem posłańca, faksu lub przy użyciu środków komunikacji elektronicznej w rozumieniu ustawy z dnia 18 lipca 2002 r. o świadczeniu usług drogą elektroniczną.</w:t>
      </w:r>
    </w:p>
    <w:p w14:paraId="3F41F668" w14:textId="7BF320CD" w:rsidR="00805DDE" w:rsidRPr="00805DDE" w:rsidRDefault="00805DDE" w:rsidP="00CF3943">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Zamawiający udzieli niezwłocznie odpowiedzi, </w:t>
      </w:r>
      <w:r w:rsidR="00984137">
        <w:rPr>
          <w:rFonts w:ascii="Tahoma" w:hAnsi="Tahoma" w:cs="Tahoma"/>
          <w:sz w:val="22"/>
          <w:szCs w:val="22"/>
          <w:lang w:val="pl-PL"/>
        </w:rPr>
        <w:t xml:space="preserve">jeżeli wniosek o wyjaśnienie wpłynie, </w:t>
      </w:r>
      <w:r w:rsidRPr="00805DDE">
        <w:rPr>
          <w:rFonts w:ascii="Tahoma" w:hAnsi="Tahoma" w:cs="Tahoma"/>
          <w:sz w:val="22"/>
          <w:szCs w:val="22"/>
          <w:u w:val="single"/>
          <w:lang w:val="pl-PL"/>
        </w:rPr>
        <w:t>jednak nie później niż na 6 dni przed upływem terminu składania ofert</w:t>
      </w:r>
      <w:r w:rsidRPr="00805DDE">
        <w:rPr>
          <w:rFonts w:ascii="Tahoma" w:hAnsi="Tahoma" w:cs="Tahoma"/>
          <w:sz w:val="22"/>
          <w:szCs w:val="22"/>
          <w:lang w:val="pl-PL"/>
        </w:rPr>
        <w:t>, pod warunkiem, że wniosek o wyjaśnienie treści SIWZ wpłynął do Zamawiającego nie później niż do końca dnia, w którym upływa połowa wyznaczonego terminu składania ofert.</w:t>
      </w:r>
    </w:p>
    <w:p w14:paraId="6096D423" w14:textId="77777777" w:rsidR="00805DDE" w:rsidRPr="00805DDE" w:rsidRDefault="00805DDE" w:rsidP="00CF3943">
      <w:pPr>
        <w:numPr>
          <w:ilvl w:val="0"/>
          <w:numId w:val="9"/>
        </w:numPr>
        <w:spacing w:before="120" w:line="276" w:lineRule="auto"/>
        <w:jc w:val="both"/>
        <w:rPr>
          <w:rFonts w:ascii="Tahoma" w:hAnsi="Tahoma" w:cs="Tahoma"/>
          <w:b/>
          <w:sz w:val="22"/>
          <w:szCs w:val="22"/>
          <w:lang w:val="pl-PL"/>
        </w:rPr>
      </w:pPr>
      <w:r w:rsidRPr="00805DDE">
        <w:rPr>
          <w:rFonts w:ascii="Tahoma" w:hAnsi="Tahoma" w:cs="Tahoma"/>
          <w:b/>
          <w:sz w:val="22"/>
          <w:szCs w:val="22"/>
          <w:lang w:val="pl-PL"/>
        </w:rPr>
        <w:t>Ewentualne przedłużenie terminu składania ofert nie wpływa na bieg terminu składania wniosku o wyjaśnienia.</w:t>
      </w:r>
    </w:p>
    <w:p w14:paraId="1555332F" w14:textId="5A412321" w:rsidR="00805DDE" w:rsidRPr="00805DDE" w:rsidRDefault="00805DDE" w:rsidP="00CF3943">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Jeżeli wniosek o wyjaśnienie treści SIWZ</w:t>
      </w:r>
      <w:r w:rsidR="00984137">
        <w:rPr>
          <w:rFonts w:ascii="Tahoma" w:hAnsi="Tahoma" w:cs="Tahoma"/>
          <w:sz w:val="22"/>
          <w:szCs w:val="22"/>
          <w:lang w:val="pl-PL"/>
        </w:rPr>
        <w:t xml:space="preserve"> wpłynie</w:t>
      </w:r>
      <w:r w:rsidRPr="00805DDE">
        <w:rPr>
          <w:rFonts w:ascii="Tahoma" w:hAnsi="Tahoma" w:cs="Tahoma"/>
          <w:sz w:val="22"/>
          <w:szCs w:val="22"/>
          <w:lang w:val="pl-PL"/>
        </w:rPr>
        <w:t xml:space="preserve"> po upływie wskazanego terminu, Zamawiający może udzielić wyjaśnień albo pozostawić wniosek bez rozpatrzenia.</w:t>
      </w:r>
    </w:p>
    <w:p w14:paraId="00995E35" w14:textId="77777777" w:rsidR="00805DDE" w:rsidRPr="00805DDE" w:rsidRDefault="00805DDE" w:rsidP="00CF3943">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Treść zapytań wraz z wyjaśnieniami zamawiający przekaże Wykonawcom, którym przekazał specyfikację istotnych warunków zamówienia, bez wskazania źródła zapytania oraz zamieści je na stronie internetowej, na której udostępniono SIWZ.</w:t>
      </w:r>
    </w:p>
    <w:p w14:paraId="16BFB959" w14:textId="77777777" w:rsidR="00805DDE" w:rsidRPr="00805DDE" w:rsidRDefault="00805DDE" w:rsidP="00CF3943">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Zamawiający nie przewiduje zorganizowania zebrania z wykonawcami.</w:t>
      </w:r>
    </w:p>
    <w:p w14:paraId="5436579C" w14:textId="77777777" w:rsidR="00805DDE" w:rsidRPr="00805DDE" w:rsidRDefault="00805DDE" w:rsidP="00CF3943">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dopuszcza możliwość przesłania faksem i drogą elektroniczną:</w:t>
      </w:r>
    </w:p>
    <w:p w14:paraId="43CBDD91"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wniosków (zapytań) do SIWZ,</w:t>
      </w:r>
    </w:p>
    <w:p w14:paraId="7EFFD665"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odpowiedzi na pytania lub zmiany SIWZ (dotyczy tych wykonawców, którym na ich wniosek była przekazana SIWZ),</w:t>
      </w:r>
    </w:p>
    <w:p w14:paraId="37D0CEE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informacji o wyborze oferty/odrzuceniu/wykluczeniu,</w:t>
      </w:r>
    </w:p>
    <w:p w14:paraId="609EA1FA"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 wezwań do złożenia przez </w:t>
      </w:r>
      <w:proofErr w:type="spellStart"/>
      <w:r w:rsidRPr="00805DDE">
        <w:rPr>
          <w:rFonts w:ascii="Tahoma" w:hAnsi="Tahoma" w:cs="Tahoma"/>
          <w:b/>
          <w:sz w:val="22"/>
          <w:szCs w:val="22"/>
          <w:lang w:val="pl-PL"/>
        </w:rPr>
        <w:t>Wykonawce</w:t>
      </w:r>
      <w:proofErr w:type="spellEnd"/>
      <w:r w:rsidRPr="00805DDE">
        <w:rPr>
          <w:rFonts w:ascii="Tahoma" w:hAnsi="Tahoma" w:cs="Tahoma"/>
          <w:b/>
          <w:sz w:val="22"/>
          <w:szCs w:val="22"/>
          <w:lang w:val="pl-PL"/>
        </w:rPr>
        <w:t xml:space="preserve"> wyjaśnień lub uzupełnienia dokumentów</w:t>
      </w:r>
    </w:p>
    <w:p w14:paraId="40B8CBC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-wyjaśnień składanych przez Wykonawcę bądź innych dokumentów, z </w:t>
      </w:r>
      <w:proofErr w:type="spellStart"/>
      <w:r w:rsidRPr="00805DDE">
        <w:rPr>
          <w:rFonts w:ascii="Tahoma" w:hAnsi="Tahoma" w:cs="Tahoma"/>
          <w:b/>
          <w:sz w:val="22"/>
          <w:szCs w:val="22"/>
          <w:lang w:val="pl-PL"/>
        </w:rPr>
        <w:t>zastrzeżeniem,iż</w:t>
      </w:r>
      <w:proofErr w:type="spellEnd"/>
      <w:r w:rsidRPr="00805DDE">
        <w:rPr>
          <w:rFonts w:ascii="Tahoma" w:hAnsi="Tahoma" w:cs="Tahoma"/>
          <w:b/>
          <w:sz w:val="22"/>
          <w:szCs w:val="22"/>
          <w:lang w:val="pl-PL"/>
        </w:rPr>
        <w:t xml:space="preserve"> Wykonawca niezwłocznie dostarczy Zamawiającemu osobiście bądź prześle pocztą oryginały przesłanych faksem lub drogą elektroniczną w/w dokumentów. </w:t>
      </w:r>
    </w:p>
    <w:p w14:paraId="0C6EC14E" w14:textId="0A2756E6" w:rsidR="00805DDE" w:rsidRPr="00805DDE" w:rsidRDefault="00805DDE" w:rsidP="00CF3943">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wskazuje formę pisemną pod rygorem nieważności dla oferty i dla uzupełnień wszystkich dokumentów określonych w Rozporządzeniu Ministra Rozwoju (</w:t>
      </w:r>
      <w:proofErr w:type="spellStart"/>
      <w:r w:rsidRPr="00805DDE">
        <w:rPr>
          <w:rFonts w:ascii="Tahoma" w:hAnsi="Tahoma" w:cs="Tahoma"/>
          <w:b/>
          <w:sz w:val="22"/>
          <w:szCs w:val="22"/>
          <w:lang w:val="pl-PL"/>
        </w:rPr>
        <w:t>Dz.U</w:t>
      </w:r>
      <w:proofErr w:type="spellEnd"/>
      <w:r w:rsidRPr="00805DDE">
        <w:rPr>
          <w:rFonts w:ascii="Tahoma" w:hAnsi="Tahoma" w:cs="Tahoma"/>
          <w:b/>
          <w:sz w:val="22"/>
          <w:szCs w:val="22"/>
          <w:lang w:val="pl-PL"/>
        </w:rPr>
        <w:t>. z 2016 r. , poz. 1126</w:t>
      </w:r>
      <w:r w:rsidR="008443ED">
        <w:rPr>
          <w:rFonts w:ascii="Tahoma" w:hAnsi="Tahoma" w:cs="Tahoma"/>
          <w:b/>
          <w:sz w:val="22"/>
          <w:szCs w:val="22"/>
          <w:lang w:val="pl-PL"/>
        </w:rPr>
        <w:t xml:space="preserve"> z późn.zm.</w:t>
      </w:r>
      <w:r w:rsidRPr="00805DDE">
        <w:rPr>
          <w:rFonts w:ascii="Tahoma" w:hAnsi="Tahoma" w:cs="Tahoma"/>
          <w:b/>
          <w:sz w:val="22"/>
          <w:szCs w:val="22"/>
          <w:lang w:val="pl-PL"/>
        </w:rPr>
        <w:t xml:space="preserve">) z dnia 26 lipca 2016 r. a wymaganych w rozdziale 11 SIWZ oraz wyjaśnień składanych w trybie art. 90 ust. 1 ustawy </w:t>
      </w:r>
      <w:proofErr w:type="spellStart"/>
      <w:r w:rsidRPr="00805DDE">
        <w:rPr>
          <w:rFonts w:ascii="Tahoma" w:hAnsi="Tahoma" w:cs="Tahoma"/>
          <w:b/>
          <w:sz w:val="22"/>
          <w:szCs w:val="22"/>
          <w:lang w:val="pl-PL"/>
        </w:rPr>
        <w:t>pzp</w:t>
      </w:r>
      <w:proofErr w:type="spellEnd"/>
      <w:r w:rsidRPr="00805DDE">
        <w:rPr>
          <w:rFonts w:ascii="Tahoma" w:hAnsi="Tahoma" w:cs="Tahoma"/>
          <w:b/>
          <w:sz w:val="22"/>
          <w:szCs w:val="22"/>
          <w:lang w:val="pl-PL"/>
        </w:rPr>
        <w:t>..</w:t>
      </w:r>
    </w:p>
    <w:p w14:paraId="0FFA744D" w14:textId="77777777" w:rsidR="00805DDE" w:rsidRPr="00805DDE" w:rsidRDefault="00805DDE" w:rsidP="00CF3943">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b/>
          <w:sz w:val="22"/>
          <w:szCs w:val="22"/>
          <w:lang w:val="pl-PL"/>
        </w:rPr>
        <w:t xml:space="preserve">  </w:t>
      </w:r>
      <w:r w:rsidRPr="00805DDE">
        <w:rPr>
          <w:rFonts w:ascii="Tahoma" w:hAnsi="Tahoma" w:cs="Tahoma"/>
          <w:sz w:val="22"/>
          <w:szCs w:val="22"/>
          <w:lang w:val="pl-PL"/>
        </w:rPr>
        <w:t>W przypadku przekazywania informacji lub dokumentów zawierających oświadczenia i wnioski za pomocą faksu lub drogi elektronicznej, każda ze stron na żądanie przekazującego informacje lub dokumenty – jest obowiązana do niezwłocznego potwierdzenia drugiej stronie faktu ich otrzymania.</w:t>
      </w:r>
    </w:p>
    <w:p w14:paraId="164C72D6" w14:textId="77777777" w:rsidR="00805DDE" w:rsidRPr="00805DDE" w:rsidRDefault="00805DDE" w:rsidP="00CF3943">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W przypadku braku potwierdzenia otrzymania wiadomości przez Wykonawcę domniemywa się, iż pismo wysłane przez Zamawiającego na ostatni znany adres, </w:t>
      </w:r>
      <w:r w:rsidRPr="00805DDE">
        <w:rPr>
          <w:rFonts w:ascii="Tahoma" w:hAnsi="Tahoma" w:cs="Tahoma"/>
          <w:sz w:val="22"/>
          <w:szCs w:val="22"/>
          <w:lang w:val="pl-PL"/>
        </w:rPr>
        <w:lastRenderedPageBreak/>
        <w:t xml:space="preserve">adres poczty elektronicznej lub numer faksu podany przez Wykonawcę zostało mu doręczone w sposób umożliwiający zapoznanie się Wykonawcy z tym pismem. Strony obowiązane są informować siebie nawzajem o każdej zmianie adresów. </w:t>
      </w:r>
    </w:p>
    <w:p w14:paraId="0DDE2C73" w14:textId="77777777" w:rsidR="00805DDE" w:rsidRPr="00805DDE" w:rsidRDefault="00805DDE" w:rsidP="00CF3943">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Adres poczty elektronicznej Zamawiającego: </w:t>
      </w:r>
      <w:hyperlink r:id="rId11" w:history="1">
        <w:r w:rsidRPr="006773AD">
          <w:rPr>
            <w:rStyle w:val="Hipercze"/>
            <w:rFonts w:ascii="Tahoma" w:eastAsia="Arial Unicode MS" w:hAnsi="Tahoma"/>
            <w:lang w:val="pl-PL"/>
          </w:rPr>
          <w:t>ugdaszyna@op.pl</w:t>
        </w:r>
      </w:hyperlink>
    </w:p>
    <w:p w14:paraId="1F5BEDCE" w14:textId="77777777" w:rsidR="00805DDE" w:rsidRPr="00805DDE" w:rsidRDefault="00805DDE" w:rsidP="00CF3943">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Osobami uprawnionymi do porozumiewania się z Wykonawcami są: </w:t>
      </w:r>
    </w:p>
    <w:p w14:paraId="24BEA9E4" w14:textId="3C77A3F7" w:rsidR="00805DDE" w:rsidRPr="00554BBA" w:rsidRDefault="00227887" w:rsidP="00CF3943">
      <w:pPr>
        <w:pStyle w:val="Akapitzlist"/>
        <w:numPr>
          <w:ilvl w:val="0"/>
          <w:numId w:val="9"/>
        </w:numPr>
        <w:tabs>
          <w:tab w:val="left" w:pos="26001"/>
        </w:tabs>
        <w:autoSpaceDE w:val="0"/>
        <w:spacing w:line="300" w:lineRule="auto"/>
        <w:jc w:val="both"/>
        <w:rPr>
          <w:rFonts w:ascii="Tahoma" w:hAnsi="Tahoma" w:cs="Verdana"/>
          <w:b/>
          <w:bCs/>
        </w:rPr>
      </w:pPr>
      <w:r>
        <w:rPr>
          <w:rFonts w:ascii="Tahoma" w:hAnsi="Tahoma" w:cs="Verdana"/>
          <w:b/>
          <w:bCs/>
          <w:szCs w:val="20"/>
        </w:rPr>
        <w:t xml:space="preserve">Zbigniew Cywiński tel. 024 389 04 17, fax 024 389 04 00, e-mail: </w:t>
      </w:r>
      <w:hyperlink r:id="rId12" w:history="1">
        <w:r w:rsidRPr="004266A3">
          <w:rPr>
            <w:rStyle w:val="Hipercze"/>
            <w:rFonts w:ascii="Tahoma" w:hAnsi="Tahoma"/>
          </w:rPr>
          <w:t>ugdaszyna@op.pl</w:t>
        </w:r>
      </w:hyperlink>
      <w:r>
        <w:rPr>
          <w:rFonts w:ascii="Tahoma" w:hAnsi="Tahoma" w:cs="Verdana"/>
          <w:b/>
          <w:bCs/>
          <w:szCs w:val="20"/>
        </w:rPr>
        <w:t xml:space="preserve"> </w:t>
      </w:r>
    </w:p>
    <w:p w14:paraId="41885031" w14:textId="77777777" w:rsidR="00805DDE" w:rsidRDefault="00805DDE" w:rsidP="00805DDE">
      <w:pPr>
        <w:pStyle w:val="Tekstpodstawowy"/>
        <w:spacing w:after="0" w:line="300" w:lineRule="auto"/>
        <w:ind w:left="567" w:hanging="567"/>
        <w:rPr>
          <w:rFonts w:ascii="Tahoma" w:hAnsi="Tahoma"/>
          <w:color w:val="00000A"/>
          <w:sz w:val="22"/>
          <w:szCs w:val="22"/>
          <w:lang w:val="pl-PL"/>
        </w:rPr>
      </w:pPr>
      <w:r>
        <w:rPr>
          <w:rFonts w:ascii="Tahoma" w:hAnsi="Tahoma"/>
          <w:color w:val="00000A"/>
          <w:sz w:val="22"/>
          <w:szCs w:val="22"/>
          <w:lang w:val="pl-PL"/>
        </w:rPr>
        <w:tab/>
        <w:t>Adres do korespondencji został wskazany na wstępie.</w:t>
      </w:r>
    </w:p>
    <w:p w14:paraId="257942C4" w14:textId="77777777" w:rsidR="00805DDE" w:rsidRDefault="00805DDE" w:rsidP="00805DDE">
      <w:pPr>
        <w:pStyle w:val="Tekstpodstawowy"/>
        <w:rPr>
          <w:lang w:val="pl-PL"/>
        </w:rPr>
      </w:pPr>
    </w:p>
    <w:p w14:paraId="38032050"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15. Opis sposobu przygotowania ofert.</w:t>
      </w:r>
    </w:p>
    <w:p w14:paraId="6AFB5EFF" w14:textId="77777777" w:rsidR="00805DDE" w:rsidRDefault="00805DDE" w:rsidP="00805DDE">
      <w:pPr>
        <w:pStyle w:val="Nagwek1"/>
        <w:numPr>
          <w:ilvl w:val="0"/>
          <w:numId w:val="0"/>
        </w:numPr>
        <w:tabs>
          <w:tab w:val="left" w:pos="0"/>
        </w:tabs>
        <w:spacing w:line="300" w:lineRule="auto"/>
        <w:jc w:val="left"/>
        <w:rPr>
          <w:rFonts w:ascii="Tahoma" w:hAnsi="Tahoma"/>
          <w:i/>
          <w:sz w:val="22"/>
          <w:lang w:val="pl-PL"/>
        </w:rPr>
      </w:pPr>
    </w:p>
    <w:p w14:paraId="487856D8" w14:textId="77777777" w:rsidR="00805DDE" w:rsidRDefault="00805DDE" w:rsidP="00805DDE">
      <w:pPr>
        <w:pStyle w:val="Nagwek1"/>
        <w:numPr>
          <w:ilvl w:val="0"/>
          <w:numId w:val="0"/>
        </w:numPr>
        <w:tabs>
          <w:tab w:val="left" w:pos="0"/>
        </w:tabs>
        <w:spacing w:line="300" w:lineRule="auto"/>
        <w:jc w:val="left"/>
        <w:rPr>
          <w:rFonts w:ascii="Tahoma" w:hAnsi="Tahoma"/>
          <w:sz w:val="22"/>
          <w:lang w:val="pl-PL"/>
        </w:rPr>
      </w:pPr>
      <w:r>
        <w:rPr>
          <w:rFonts w:ascii="Tahoma" w:hAnsi="Tahoma"/>
          <w:sz w:val="22"/>
          <w:lang w:val="pl-PL"/>
        </w:rPr>
        <w:t>1.</w:t>
      </w:r>
      <w:r>
        <w:rPr>
          <w:rFonts w:ascii="Tahoma" w:hAnsi="Tahoma"/>
          <w:i/>
          <w:sz w:val="22"/>
          <w:lang w:val="pl-PL"/>
        </w:rPr>
        <w:t xml:space="preserve"> </w:t>
      </w:r>
      <w:r>
        <w:rPr>
          <w:rFonts w:ascii="Tahoma" w:hAnsi="Tahoma"/>
          <w:sz w:val="22"/>
          <w:lang w:val="pl-PL"/>
        </w:rPr>
        <w:t>Opakowanie i adresowanie oferty.</w:t>
      </w:r>
    </w:p>
    <w:p w14:paraId="1A4AF54D" w14:textId="3C0229DC" w:rsidR="00805DDE" w:rsidRDefault="00805DDE" w:rsidP="0017305E">
      <w:pPr>
        <w:pStyle w:val="Tekstpodstawowy"/>
        <w:spacing w:after="0" w:line="300" w:lineRule="auto"/>
        <w:ind w:left="539" w:right="57" w:hanging="255"/>
        <w:jc w:val="both"/>
        <w:rPr>
          <w:rFonts w:ascii="Tahoma" w:hAnsi="Tahoma" w:cs="Verdana"/>
          <w:sz w:val="22"/>
          <w:lang w:val="pl-PL"/>
        </w:rPr>
      </w:pPr>
      <w:r>
        <w:rPr>
          <w:rFonts w:ascii="Tahoma" w:hAnsi="Tahoma" w:cs="Verdana"/>
          <w:sz w:val="22"/>
          <w:lang w:val="pl-PL"/>
        </w:rPr>
        <w:t>Ofertę należy umieścić w zamkniętym, nieprzezroczystym opakowaniu (np. kop</w:t>
      </w:r>
      <w:r w:rsidR="0017305E">
        <w:rPr>
          <w:rFonts w:ascii="Tahoma" w:hAnsi="Tahoma" w:cs="Verdana"/>
          <w:sz w:val="22"/>
          <w:lang w:val="pl-PL"/>
        </w:rPr>
        <w:t>erta) zaadresowanym i opisanym:</w:t>
      </w:r>
    </w:p>
    <w:p w14:paraId="48B15D7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p>
    <w:p w14:paraId="575B9DE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Nadawca:</w:t>
      </w:r>
    </w:p>
    <w:p w14:paraId="70C5BAE6"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864"/>
          <w:tab w:val="left" w:pos="4032"/>
        </w:tabs>
        <w:spacing w:line="300" w:lineRule="auto"/>
        <w:jc w:val="both"/>
        <w:rPr>
          <w:rFonts w:ascii="Tahoma" w:hAnsi="Tahoma" w:cs="Verdana"/>
          <w:sz w:val="22"/>
          <w:lang w:val="pl-PL"/>
        </w:rPr>
      </w:pPr>
      <w:r>
        <w:rPr>
          <w:rFonts w:ascii="Tahoma" w:hAnsi="Tahoma" w:cs="Verdana"/>
          <w:sz w:val="22"/>
          <w:lang w:val="pl-PL"/>
        </w:rPr>
        <w:t>Nazwa i adres Wykonawcy (pieczęć).</w:t>
      </w:r>
    </w:p>
    <w:p w14:paraId="6C9FFFCA" w14:textId="4F0BF01C"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 xml:space="preserve">Adresat:                  </w:t>
      </w:r>
      <w:r w:rsidR="00227887">
        <w:rPr>
          <w:rFonts w:ascii="Tahoma" w:hAnsi="Tahoma" w:cs="Verdana"/>
          <w:b/>
          <w:bCs/>
          <w:sz w:val="22"/>
          <w:lang w:val="pl-PL"/>
        </w:rPr>
        <w:t>Gmina Daszyna, 99 – 107 Daszyna; Daszyna 34A</w:t>
      </w:r>
    </w:p>
    <w:p w14:paraId="5124DA7F"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284"/>
        </w:tabs>
        <w:spacing w:line="300" w:lineRule="auto"/>
        <w:jc w:val="center"/>
        <w:rPr>
          <w:rFonts w:ascii="Tahoma" w:hAnsi="Tahoma" w:cs="Verdana"/>
          <w:sz w:val="22"/>
          <w:lang w:val="pl-PL"/>
        </w:rPr>
      </w:pPr>
    </w:p>
    <w:p w14:paraId="0DDF2C8E" w14:textId="77777777" w:rsidR="00805DDE" w:rsidRDefault="00805DDE" w:rsidP="00805DDE">
      <w:pPr>
        <w:pStyle w:val="Tekstpodstawowy"/>
        <w:pBdr>
          <w:top w:val="single" w:sz="1" w:space="1" w:color="000000"/>
          <w:left w:val="single" w:sz="1" w:space="4" w:color="000000"/>
          <w:bottom w:val="single" w:sz="1" w:space="7" w:color="000000"/>
          <w:right w:val="single" w:sz="1" w:space="4" w:color="000000"/>
        </w:pBdr>
        <w:tabs>
          <w:tab w:val="left" w:pos="6300"/>
        </w:tabs>
        <w:spacing w:after="0" w:line="300" w:lineRule="auto"/>
        <w:jc w:val="center"/>
        <w:rPr>
          <w:rFonts w:ascii="Tahoma" w:hAnsi="Tahoma" w:cs="Verdana"/>
          <w:sz w:val="22"/>
          <w:lang w:val="pl-PL"/>
        </w:rPr>
      </w:pPr>
      <w:r>
        <w:rPr>
          <w:rFonts w:ascii="Tahoma" w:hAnsi="Tahoma" w:cs="Verdana"/>
          <w:sz w:val="22"/>
          <w:lang w:val="pl-PL"/>
        </w:rPr>
        <w:t>OFERTA NA przetarg nieograniczony</w:t>
      </w:r>
    </w:p>
    <w:p w14:paraId="45BD0513" w14:textId="77777777"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na wykonanie robót budowlanych pn. </w:t>
      </w:r>
    </w:p>
    <w:p w14:paraId="7F787A4C" w14:textId="12BF3A18"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Verdana" w:hAnsi="Verdana"/>
          <w:b/>
          <w:i/>
          <w:lang w:val="pl-PL"/>
        </w:rPr>
      </w:pPr>
      <w:r>
        <w:rPr>
          <w:rFonts w:ascii="Verdana" w:hAnsi="Verdana"/>
          <w:b/>
          <w:i/>
          <w:lang w:val="pl-PL"/>
        </w:rPr>
        <w:t>„</w:t>
      </w:r>
      <w:r w:rsidR="00AC4EB3">
        <w:rPr>
          <w:rFonts w:ascii="Tahoma" w:hAnsi="Tahoma" w:cs="Tahoma"/>
          <w:b/>
          <w:i/>
          <w:sz w:val="22"/>
          <w:szCs w:val="22"/>
          <w:lang w:val="pl-PL"/>
        </w:rPr>
        <w:t xml:space="preserve">Uzbrojenie terenów inwestycyjnych Koryta” </w:t>
      </w:r>
      <w:r w:rsidR="00A1042B">
        <w:rPr>
          <w:rFonts w:ascii="Tahoma" w:hAnsi="Tahoma" w:cs="Tahoma"/>
          <w:b/>
          <w:i/>
          <w:sz w:val="22"/>
          <w:szCs w:val="22"/>
          <w:lang w:val="pl-PL"/>
        </w:rPr>
        <w:t>modernizacja</w:t>
      </w:r>
      <w:r w:rsidR="00A1042B" w:rsidRPr="00277B97">
        <w:rPr>
          <w:rFonts w:ascii="Tahoma" w:hAnsi="Tahoma" w:cs="Tahoma"/>
          <w:b/>
          <w:i/>
          <w:sz w:val="22"/>
          <w:szCs w:val="22"/>
          <w:lang w:val="pl-PL"/>
        </w:rPr>
        <w:t xml:space="preserve"> systemu zaopatrzenia w wodę</w:t>
      </w:r>
      <w:r w:rsidR="00A1042B">
        <w:rPr>
          <w:rFonts w:ascii="Tahoma" w:hAnsi="Tahoma" w:cs="Tahoma"/>
          <w:b/>
          <w:i/>
          <w:sz w:val="22"/>
          <w:szCs w:val="22"/>
          <w:lang w:val="pl-PL"/>
        </w:rPr>
        <w:t xml:space="preserve"> I</w:t>
      </w:r>
      <w:r w:rsidR="00B71B5C">
        <w:rPr>
          <w:rFonts w:ascii="Tahoma" w:hAnsi="Tahoma" w:cs="Tahoma"/>
          <w:b/>
          <w:i/>
          <w:sz w:val="22"/>
          <w:szCs w:val="22"/>
          <w:lang w:val="pl-PL"/>
        </w:rPr>
        <w:t>I</w:t>
      </w:r>
      <w:r w:rsidR="00A1042B">
        <w:rPr>
          <w:rFonts w:ascii="Tahoma" w:hAnsi="Tahoma" w:cs="Tahoma"/>
          <w:b/>
          <w:i/>
          <w:sz w:val="22"/>
          <w:szCs w:val="22"/>
          <w:lang w:val="pl-PL"/>
        </w:rPr>
        <w:t xml:space="preserve"> etap </w:t>
      </w:r>
      <w:r w:rsidR="00AC4EB3">
        <w:rPr>
          <w:rFonts w:ascii="Tahoma" w:hAnsi="Tahoma" w:cs="Tahoma"/>
          <w:b/>
          <w:i/>
          <w:sz w:val="22"/>
          <w:szCs w:val="22"/>
          <w:lang w:val="pl-PL"/>
        </w:rPr>
        <w:t>–</w:t>
      </w:r>
      <w:r w:rsidR="00573EC0">
        <w:rPr>
          <w:rFonts w:ascii="Tahoma" w:hAnsi="Tahoma" w:cs="Tahoma"/>
          <w:b/>
          <w:i/>
          <w:sz w:val="22"/>
          <w:szCs w:val="22"/>
          <w:lang w:val="pl-PL"/>
        </w:rPr>
        <w:t xml:space="preserve"> SUW Mazew</w:t>
      </w:r>
      <w:r>
        <w:rPr>
          <w:rFonts w:ascii="Verdana" w:hAnsi="Verdana"/>
          <w:b/>
          <w:i/>
          <w:lang w:val="pl-PL"/>
        </w:rPr>
        <w:t>”</w:t>
      </w:r>
    </w:p>
    <w:p w14:paraId="4BF8B1FD" w14:textId="77777777" w:rsidR="00805DDE" w:rsidRDefault="00805DDE"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cs="Verdana"/>
          <w:b/>
          <w:bCs/>
          <w:sz w:val="22"/>
          <w:lang w:val="pl-PL"/>
        </w:rPr>
      </w:pPr>
      <w:r>
        <w:rPr>
          <w:rFonts w:ascii="Tahoma" w:hAnsi="Tahoma" w:cs="Verdana"/>
          <w:b/>
          <w:bCs/>
          <w:sz w:val="22"/>
          <w:lang w:val="pl-PL"/>
        </w:rPr>
        <w:t>NIE OTWIERAĆ PRZED TERMINEM OTWARCIA OFERT</w:t>
      </w:r>
    </w:p>
    <w:p w14:paraId="1ED124D5" w14:textId="109D1C4D" w:rsidR="00805DDE" w:rsidRDefault="00D4381D"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b/>
          <w:sz w:val="22"/>
          <w:lang w:val="pl-PL"/>
        </w:rPr>
      </w:pPr>
      <w:r>
        <w:rPr>
          <w:rFonts w:ascii="Tahoma" w:hAnsi="Tahoma"/>
          <w:b/>
          <w:sz w:val="22"/>
          <w:lang w:val="pl-PL"/>
        </w:rPr>
        <w:t>30</w:t>
      </w:r>
      <w:r w:rsidR="00F419CA">
        <w:rPr>
          <w:rFonts w:ascii="Tahoma" w:hAnsi="Tahoma"/>
          <w:b/>
          <w:sz w:val="22"/>
          <w:lang w:val="pl-PL"/>
        </w:rPr>
        <w:t>.04</w:t>
      </w:r>
      <w:r w:rsidR="00F95557" w:rsidRPr="00F95557">
        <w:rPr>
          <w:rFonts w:ascii="Tahoma" w:hAnsi="Tahoma"/>
          <w:b/>
          <w:sz w:val="22"/>
          <w:lang w:val="pl-PL"/>
        </w:rPr>
        <w:t>.</w:t>
      </w:r>
      <w:r w:rsidR="00B71B5C" w:rsidRPr="00F95557">
        <w:rPr>
          <w:rFonts w:ascii="Tahoma" w:hAnsi="Tahoma"/>
          <w:b/>
          <w:sz w:val="22"/>
          <w:lang w:val="pl-PL"/>
        </w:rPr>
        <w:t>2019</w:t>
      </w:r>
      <w:r w:rsidR="00805DDE" w:rsidRPr="00F95557">
        <w:rPr>
          <w:rFonts w:ascii="Tahoma" w:hAnsi="Tahoma"/>
          <w:b/>
          <w:sz w:val="22"/>
          <w:lang w:val="pl-PL"/>
        </w:rPr>
        <w:t>r</w:t>
      </w:r>
      <w:r w:rsidR="00805DDE">
        <w:rPr>
          <w:rFonts w:ascii="Tahoma" w:hAnsi="Tahoma"/>
          <w:b/>
          <w:sz w:val="22"/>
          <w:lang w:val="pl-PL"/>
        </w:rPr>
        <w:t>.   Godz. 10:30</w:t>
      </w:r>
    </w:p>
    <w:p w14:paraId="587EC4C3" w14:textId="77777777" w:rsidR="00805DDE" w:rsidRDefault="00805DDE" w:rsidP="00805DDE">
      <w:pPr>
        <w:pStyle w:val="Tekstpodstawowy"/>
        <w:spacing w:after="0" w:line="300" w:lineRule="auto"/>
        <w:rPr>
          <w:rFonts w:ascii="Tahoma" w:hAnsi="Tahoma"/>
          <w:b/>
          <w:sz w:val="22"/>
          <w:lang w:val="pl-PL"/>
        </w:rPr>
      </w:pPr>
    </w:p>
    <w:p w14:paraId="124F4E53"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2. Podpisy.</w:t>
      </w:r>
    </w:p>
    <w:p w14:paraId="077C85B2" w14:textId="77777777" w:rsidR="00805DDE" w:rsidRDefault="00805DDE" w:rsidP="00805DDE">
      <w:pPr>
        <w:pStyle w:val="Tekstpodstawowy"/>
        <w:spacing w:after="0" w:line="300" w:lineRule="auto"/>
        <w:rPr>
          <w:rFonts w:ascii="Tahoma" w:hAnsi="Tahoma"/>
          <w:b/>
          <w:sz w:val="22"/>
          <w:lang w:val="pl-PL"/>
        </w:rPr>
      </w:pPr>
    </w:p>
    <w:p w14:paraId="4F21B257" w14:textId="77777777" w:rsidR="00805DDE" w:rsidRDefault="00805DDE" w:rsidP="00805DDE">
      <w:pPr>
        <w:pStyle w:val="Tekstpodstawowy"/>
        <w:spacing w:after="0" w:line="300" w:lineRule="auto"/>
        <w:ind w:right="57"/>
        <w:jc w:val="both"/>
        <w:rPr>
          <w:rFonts w:ascii="Tahoma" w:hAnsi="Tahoma" w:cs="Verdana"/>
          <w:b/>
          <w:sz w:val="22"/>
          <w:lang w:val="pl-PL"/>
        </w:rPr>
      </w:pPr>
      <w:r>
        <w:rPr>
          <w:rFonts w:ascii="Tahoma" w:hAnsi="Tahoma" w:cs="Verdana"/>
          <w:b/>
          <w:sz w:val="22"/>
          <w:lang w:val="pl-PL"/>
        </w:rPr>
        <w:t>Oferta i oświadczenia muszą być podpisane przez:</w:t>
      </w:r>
    </w:p>
    <w:p w14:paraId="5AC381AE" w14:textId="77777777" w:rsidR="00805DDE" w:rsidRDefault="00805DDE" w:rsidP="00805DDE">
      <w:pPr>
        <w:pStyle w:val="Tekstpodstawowy"/>
        <w:tabs>
          <w:tab w:val="left" w:pos="-27016"/>
        </w:tabs>
        <w:spacing w:after="0" w:line="300" w:lineRule="auto"/>
        <w:ind w:right="57"/>
        <w:jc w:val="both"/>
        <w:rPr>
          <w:rFonts w:ascii="Tahoma" w:hAnsi="Tahoma" w:cs="Verdana"/>
          <w:b/>
          <w:bCs/>
          <w:sz w:val="22"/>
          <w:lang w:val="pl-PL"/>
        </w:rPr>
      </w:pPr>
      <w:r>
        <w:rPr>
          <w:rFonts w:ascii="Tahoma" w:hAnsi="Tahoma" w:cs="Verdana"/>
          <w:b/>
          <w:bCs/>
          <w:sz w:val="22"/>
          <w:lang w:val="pl-PL"/>
        </w:rPr>
        <w:t>osobę/osoby upoważnione do reprezentowania Wykonawcy w obrocie prawnym zgodnie z danymi ujawnionymi w KRS – rejestrze przedsiębiorców albo w ewidencji działalności gospodarczej lub przez pełnomocnika</w:t>
      </w:r>
    </w:p>
    <w:p w14:paraId="1952D465"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 xml:space="preserve"> w przypadku składania wspólnej oferty przez dwóch lub więcej Wykonawców przez osobę/osoby posiadające Pełnomocnictwo. </w:t>
      </w:r>
    </w:p>
    <w:p w14:paraId="19AAD48D" w14:textId="77777777" w:rsidR="00805DDE" w:rsidRDefault="00805DDE" w:rsidP="00805DDE">
      <w:pPr>
        <w:pStyle w:val="Tekstpodstawowy"/>
        <w:spacing w:after="0" w:line="300" w:lineRule="auto"/>
        <w:rPr>
          <w:rFonts w:ascii="Tahoma" w:hAnsi="Tahoma"/>
          <w:b/>
          <w:sz w:val="22"/>
          <w:lang w:val="pl-PL"/>
        </w:rPr>
      </w:pPr>
    </w:p>
    <w:p w14:paraId="49A8DEFE" w14:textId="77777777" w:rsidR="00805DDE" w:rsidRDefault="00805DDE" w:rsidP="00805DDE">
      <w:pPr>
        <w:pStyle w:val="Tekstpodstawowy"/>
        <w:tabs>
          <w:tab w:val="left" w:pos="177"/>
        </w:tabs>
        <w:spacing w:after="0" w:line="300" w:lineRule="auto"/>
        <w:ind w:right="57"/>
        <w:jc w:val="both"/>
        <w:rPr>
          <w:rFonts w:ascii="Tahoma" w:hAnsi="Tahoma" w:cs="Verdana"/>
          <w:b/>
          <w:bCs/>
          <w:sz w:val="22"/>
          <w:lang w:val="pl-PL"/>
        </w:rPr>
      </w:pPr>
      <w:r>
        <w:rPr>
          <w:rFonts w:ascii="Tahoma" w:hAnsi="Tahoma" w:cs="Verdana"/>
          <w:b/>
          <w:bCs/>
          <w:sz w:val="22"/>
          <w:lang w:val="pl-PL"/>
        </w:rPr>
        <w:t>3. Pełnomocnictwo:</w:t>
      </w:r>
    </w:p>
    <w:p w14:paraId="6E7F91D5" w14:textId="77777777" w:rsidR="00805DDE" w:rsidRDefault="00805DDE" w:rsidP="00805DDE">
      <w:pPr>
        <w:pStyle w:val="Tekstpodstawowy"/>
        <w:tabs>
          <w:tab w:val="left" w:pos="177"/>
        </w:tabs>
        <w:spacing w:after="0" w:line="300" w:lineRule="auto"/>
        <w:ind w:right="57"/>
        <w:jc w:val="both"/>
        <w:rPr>
          <w:rFonts w:ascii="Tahoma" w:hAnsi="Tahoma" w:cs="Verdana"/>
          <w:sz w:val="22"/>
          <w:lang w:val="pl-PL"/>
        </w:rPr>
      </w:pPr>
      <w:r>
        <w:rPr>
          <w:rFonts w:ascii="Tahoma" w:hAnsi="Tahoma" w:cs="Verdana"/>
          <w:sz w:val="22"/>
          <w:lang w:val="pl-PL"/>
        </w:rPr>
        <w:t xml:space="preserve">W przypadku, gdy ofertę podpisuje osoba posiadająca Pełnomocnictwo, w jego treści musi  być zawarty zakres umocowania zgodny z rodzajem czynności do dokonania których </w:t>
      </w:r>
      <w:r>
        <w:rPr>
          <w:rFonts w:ascii="Tahoma" w:hAnsi="Tahoma" w:cs="Verdana"/>
          <w:sz w:val="22"/>
          <w:lang w:val="pl-PL"/>
        </w:rPr>
        <w:lastRenderedPageBreak/>
        <w:t>pełnomocnik został umocowany.</w:t>
      </w:r>
    </w:p>
    <w:p w14:paraId="2F0A973C" w14:textId="77777777" w:rsidR="00805DDE" w:rsidRDefault="00805DDE" w:rsidP="00805DDE">
      <w:pPr>
        <w:pStyle w:val="Tekstpodstawowy"/>
        <w:tabs>
          <w:tab w:val="left" w:pos="31680"/>
        </w:tabs>
        <w:spacing w:after="0" w:line="300" w:lineRule="auto"/>
        <w:ind w:right="57"/>
        <w:jc w:val="both"/>
        <w:rPr>
          <w:rFonts w:ascii="Tahoma" w:hAnsi="Tahoma"/>
          <w:sz w:val="22"/>
          <w:lang w:val="pl-PL"/>
        </w:rPr>
      </w:pPr>
      <w:r>
        <w:rPr>
          <w:rFonts w:ascii="Tahoma" w:hAnsi="Tahoma"/>
          <w:sz w:val="22"/>
          <w:lang w:val="pl-PL"/>
        </w:rPr>
        <w:t>Pełnomocnictwo powinno być złożone w oryginale lub notarialnie poświadczonej kopii.</w:t>
      </w:r>
    </w:p>
    <w:p w14:paraId="4458A034" w14:textId="77777777" w:rsidR="00805DDE" w:rsidRDefault="00805DDE" w:rsidP="00805DDE">
      <w:pPr>
        <w:pStyle w:val="Tekstpodstawowy"/>
        <w:tabs>
          <w:tab w:val="left" w:pos="31680"/>
        </w:tabs>
        <w:spacing w:after="0" w:line="300" w:lineRule="auto"/>
        <w:ind w:right="57"/>
        <w:jc w:val="both"/>
        <w:rPr>
          <w:rFonts w:ascii="Tahoma" w:hAnsi="Tahoma" w:cs="Verdana"/>
          <w:sz w:val="22"/>
          <w:lang w:val="pl-PL"/>
        </w:rPr>
      </w:pPr>
    </w:p>
    <w:p w14:paraId="1706C8B4"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r>
        <w:rPr>
          <w:rFonts w:ascii="Tahoma" w:hAnsi="Tahoma" w:cs="Verdana"/>
          <w:b/>
          <w:bCs/>
          <w:sz w:val="22"/>
          <w:lang w:val="pl-PL"/>
        </w:rPr>
        <w:t>4. Forma dokumentów i oświadczeń.</w:t>
      </w:r>
    </w:p>
    <w:p w14:paraId="7A4E64BF"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p>
    <w:p w14:paraId="2C7BFEE8" w14:textId="77777777" w:rsidR="00805DDE" w:rsidRDefault="00805DDE" w:rsidP="00805DDE">
      <w:pPr>
        <w:tabs>
          <w:tab w:val="left" w:pos="31680"/>
        </w:tabs>
        <w:spacing w:line="300" w:lineRule="auto"/>
        <w:jc w:val="both"/>
        <w:rPr>
          <w:rFonts w:ascii="Tahoma" w:hAnsi="Tahoma" w:cs="Verdana"/>
          <w:sz w:val="22"/>
          <w:lang w:val="pl-PL"/>
        </w:rPr>
      </w:pPr>
      <w:r>
        <w:rPr>
          <w:rFonts w:ascii="Tahoma" w:hAnsi="Tahoma" w:cs="Verdana"/>
          <w:sz w:val="22"/>
          <w:lang w:val="pl-PL"/>
        </w:rPr>
        <w:t>Dokumenty i oświadczenia dołączone do oferty mogą być złożone w formie oryginałów lub kserokopii potwierdzonych przez wykonawcę za zgodność z oryginałem.</w:t>
      </w:r>
    </w:p>
    <w:p w14:paraId="2BEEC627" w14:textId="77777777" w:rsidR="00805DDE" w:rsidRDefault="00805DDE" w:rsidP="00805DDE">
      <w:pPr>
        <w:spacing w:line="300" w:lineRule="auto"/>
        <w:jc w:val="both"/>
        <w:rPr>
          <w:rFonts w:ascii="Tahoma" w:hAnsi="Tahoma"/>
          <w:sz w:val="22"/>
          <w:lang w:val="pl-PL"/>
        </w:rPr>
      </w:pPr>
      <w:r>
        <w:rPr>
          <w:rFonts w:ascii="Tahoma" w:hAnsi="Tahoma"/>
          <w:sz w:val="22"/>
          <w:lang w:val="pl-PL"/>
        </w:rPr>
        <w:t>W przypadku dokumentów lub oświadczeń sporządzonych w językach obcych należy dołączyć tłumaczenie na język polski podpisane przez Wykonawcę.</w:t>
      </w:r>
    </w:p>
    <w:p w14:paraId="02347EAB"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p>
    <w:p w14:paraId="32EC17F3"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r>
        <w:rPr>
          <w:rFonts w:ascii="Tahoma" w:hAnsi="Tahoma" w:cs="Verdana"/>
          <w:b/>
          <w:bCs/>
          <w:sz w:val="22"/>
          <w:lang w:val="pl-PL"/>
        </w:rPr>
        <w:t>5. Tajemnica przedsiębiorstwa:</w:t>
      </w:r>
    </w:p>
    <w:p w14:paraId="265F971A" w14:textId="77777777" w:rsidR="00805DDE" w:rsidRDefault="00805DDE" w:rsidP="00805DDE">
      <w:pPr>
        <w:pStyle w:val="Tekstpodstawowy"/>
        <w:tabs>
          <w:tab w:val="left" w:pos="10800"/>
        </w:tabs>
        <w:spacing w:after="0" w:line="300" w:lineRule="auto"/>
        <w:ind w:right="57"/>
        <w:jc w:val="both"/>
        <w:rPr>
          <w:rFonts w:ascii="Tahoma" w:hAnsi="Tahoma" w:cs="Verdana"/>
          <w:sz w:val="22"/>
          <w:lang w:val="pl-PL"/>
        </w:rPr>
      </w:pPr>
    </w:p>
    <w:p w14:paraId="3C349869" w14:textId="5D7CBBCE" w:rsidR="00805DDE" w:rsidRDefault="00805DDE" w:rsidP="00805DDE">
      <w:pPr>
        <w:pStyle w:val="Tekstpodstawowy"/>
        <w:tabs>
          <w:tab w:val="left" w:pos="10800"/>
        </w:tabs>
        <w:spacing w:after="0" w:line="300" w:lineRule="auto"/>
        <w:ind w:right="57"/>
        <w:jc w:val="both"/>
        <w:rPr>
          <w:rFonts w:ascii="Tahoma" w:hAnsi="Tahoma"/>
          <w:sz w:val="22"/>
          <w:lang w:val="pl-PL"/>
        </w:rPr>
      </w:pPr>
      <w:r>
        <w:rPr>
          <w:rFonts w:ascii="Tahoma" w:hAnsi="Tahoma" w:cs="Verdana"/>
          <w:sz w:val="22"/>
          <w:lang w:val="pl-PL"/>
        </w:rPr>
        <w:t xml:space="preserve">Jeżeli według Wykonawcy oferta będzie zawierała informacje objęte tajemnicą jego przedsiębiorstwa w rozumieniu przepisów ustawy z 16 kwietnia 1993r. O zwalczaniu nieuczciwej konkurencji (tekst jednolity </w:t>
      </w:r>
      <w:proofErr w:type="spellStart"/>
      <w:r>
        <w:rPr>
          <w:rFonts w:ascii="Tahoma" w:hAnsi="Tahoma" w:cs="Verdana"/>
          <w:sz w:val="22"/>
          <w:lang w:val="pl-PL"/>
        </w:rPr>
        <w:t>Dz.U</w:t>
      </w:r>
      <w:proofErr w:type="spellEnd"/>
      <w:r>
        <w:rPr>
          <w:rFonts w:ascii="Tahoma" w:hAnsi="Tahoma" w:cs="Verdana"/>
          <w:sz w:val="22"/>
          <w:lang w:val="pl-PL"/>
        </w:rPr>
        <w:t>. z 20</w:t>
      </w:r>
      <w:r w:rsidR="0097220F">
        <w:rPr>
          <w:rFonts w:ascii="Tahoma" w:hAnsi="Tahoma" w:cs="Verdana"/>
          <w:sz w:val="22"/>
          <w:lang w:val="pl-PL"/>
        </w:rPr>
        <w:t>18 r.</w:t>
      </w:r>
      <w:r>
        <w:rPr>
          <w:rFonts w:ascii="Tahoma" w:hAnsi="Tahoma" w:cs="Verdana"/>
          <w:sz w:val="22"/>
          <w:lang w:val="pl-PL"/>
        </w:rPr>
        <w:t>, poz.</w:t>
      </w:r>
      <w:r w:rsidR="0097220F">
        <w:rPr>
          <w:rFonts w:ascii="Tahoma" w:hAnsi="Tahoma" w:cs="Verdana"/>
          <w:sz w:val="22"/>
          <w:lang w:val="pl-PL"/>
        </w:rPr>
        <w:t>419</w:t>
      </w:r>
      <w:r>
        <w:rPr>
          <w:rFonts w:ascii="Tahoma" w:hAnsi="Tahoma" w:cs="Verdana"/>
          <w:sz w:val="22"/>
          <w:lang w:val="pl-PL"/>
        </w:rPr>
        <w:t xml:space="preserve">, z </w:t>
      </w:r>
      <w:proofErr w:type="spellStart"/>
      <w:r>
        <w:rPr>
          <w:rFonts w:ascii="Tahoma" w:hAnsi="Tahoma" w:cs="Verdana"/>
          <w:sz w:val="22"/>
          <w:lang w:val="pl-PL"/>
        </w:rPr>
        <w:t>późn</w:t>
      </w:r>
      <w:proofErr w:type="spellEnd"/>
      <w:r>
        <w:rPr>
          <w:rFonts w:ascii="Tahoma" w:hAnsi="Tahoma" w:cs="Verdana"/>
          <w:sz w:val="22"/>
          <w:lang w:val="pl-PL"/>
        </w:rPr>
        <w:t xml:space="preserve">. zm.), muszą być oznaczone klauzulą NIE UDOSTĘPNIAĆ – TAJEMNICA PRZEDSIĘBIORSTWA. Zaleca się umieścić takie dokumenty na końcu oferty (ostatnie strony w ofercie lub osobno), </w:t>
      </w:r>
      <w:r>
        <w:rPr>
          <w:rFonts w:ascii="Tahoma" w:hAnsi="Tahoma"/>
          <w:sz w:val="22"/>
          <w:lang w:val="pl-PL"/>
        </w:rPr>
        <w:t>zastrzeżenie informacji, danych, dokumentów lub oświadczeń nie stanowiących tajemnicy przedsiębiorstwa w rozumieniu przepisów o nieuczciwej konkurencji spowoduje ich odtajnienie.</w:t>
      </w:r>
    </w:p>
    <w:p w14:paraId="48C7D76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35A03DE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6. Informacje pozostałe:</w:t>
      </w:r>
    </w:p>
    <w:p w14:paraId="5F7471F5" w14:textId="77777777" w:rsidR="00805DDE" w:rsidRDefault="00805DDE" w:rsidP="00805DDE">
      <w:pPr>
        <w:pStyle w:val="Tekstpodstawowy"/>
        <w:tabs>
          <w:tab w:val="left" w:pos="25740"/>
        </w:tabs>
        <w:spacing w:after="0" w:line="300" w:lineRule="auto"/>
        <w:ind w:left="540" w:right="57" w:hanging="540"/>
        <w:jc w:val="both"/>
        <w:rPr>
          <w:rFonts w:ascii="Tahoma" w:hAnsi="Tahoma"/>
          <w:b/>
          <w:bCs/>
          <w:sz w:val="22"/>
          <w:szCs w:val="22"/>
          <w:lang w:val="pl-PL"/>
        </w:rPr>
      </w:pPr>
    </w:p>
    <w:p w14:paraId="11449B13"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Oferta musi być sporządzona z zachowaniem formy pisemnej pod rygorem nieważności.</w:t>
      </w:r>
    </w:p>
    <w:p w14:paraId="0FFDDDEE"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 xml:space="preserve">Oferta będzie napisana w języku polskim oraz będzie podpisana przez upoważnionego  przedstawiciela Wykonawcy. Zamawiający nie dopuszcza składania ofert w postaci elektronicznej i </w:t>
      </w:r>
      <w:proofErr w:type="spellStart"/>
      <w:r>
        <w:rPr>
          <w:rFonts w:ascii="Tahoma" w:hAnsi="Tahoma"/>
          <w:sz w:val="22"/>
          <w:szCs w:val="22"/>
          <w:lang w:val="pl-PL"/>
        </w:rPr>
        <w:t>faxem</w:t>
      </w:r>
      <w:proofErr w:type="spellEnd"/>
      <w:r>
        <w:rPr>
          <w:rFonts w:ascii="Tahoma" w:hAnsi="Tahoma"/>
          <w:sz w:val="22"/>
          <w:szCs w:val="22"/>
          <w:lang w:val="pl-PL"/>
        </w:rPr>
        <w:t>.</w:t>
      </w:r>
    </w:p>
    <w:p w14:paraId="1937A584"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Wszystkie stronice oferty, w których zostaną dokonane poprawki lub korekty błędów, będą parafowane przez osobę podpisującą ofertę.</w:t>
      </w:r>
    </w:p>
    <w:p w14:paraId="06D57952" w14:textId="76356C68"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Każdy Wykonawca przedłoży tylko jedn</w:t>
      </w:r>
      <w:r w:rsidR="00ED3AA0">
        <w:rPr>
          <w:rFonts w:ascii="Tahoma" w:hAnsi="Tahoma"/>
          <w:sz w:val="22"/>
          <w:szCs w:val="22"/>
          <w:lang w:val="pl-PL"/>
        </w:rPr>
        <w:t xml:space="preserve">ą ofertę. </w:t>
      </w:r>
    </w:p>
    <w:p w14:paraId="469BF363"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Wykonawca poniesie wszelkie koszty związane z przygotowaniem i złożeniem oferty.</w:t>
      </w:r>
    </w:p>
    <w:p w14:paraId="67D50A6F"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Zaleca się, aby Wykonawca zdobył wszelkie informacje, które mogą być konieczne do przygotowania oferty oraz podpisania umowy.</w:t>
      </w:r>
    </w:p>
    <w:p w14:paraId="72FE2C9F" w14:textId="77777777" w:rsidR="00805DDE" w:rsidRDefault="00805DDE" w:rsidP="00CF3943">
      <w:pPr>
        <w:widowControl/>
        <w:numPr>
          <w:ilvl w:val="0"/>
          <w:numId w:val="28"/>
        </w:numPr>
        <w:tabs>
          <w:tab w:val="left" w:pos="426"/>
        </w:tabs>
        <w:suppressAutoHyphens w:val="0"/>
        <w:jc w:val="both"/>
        <w:rPr>
          <w:rFonts w:ascii="Tahoma" w:hAnsi="Tahoma"/>
          <w:sz w:val="22"/>
          <w:szCs w:val="22"/>
          <w:lang w:val="pl-PL"/>
        </w:rPr>
      </w:pPr>
      <w:r>
        <w:rPr>
          <w:rFonts w:ascii="Tahoma" w:hAnsi="Tahoma"/>
          <w:sz w:val="22"/>
          <w:szCs w:val="22"/>
          <w:lang w:val="pl-PL"/>
        </w:rPr>
        <w:t xml:space="preserve">Treść złożonej oferty musi odpowiadać treści Specyfikacji istotnych warunków zamówienia. </w:t>
      </w:r>
    </w:p>
    <w:p w14:paraId="1C02C9F9"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Oferta złożona przez Wykonawcę powinna zawierać:</w:t>
      </w:r>
    </w:p>
    <w:p w14:paraId="320B12D3" w14:textId="77777777" w:rsidR="00805DDE" w:rsidRDefault="00805DDE" w:rsidP="00CF3943">
      <w:pPr>
        <w:widowControl/>
        <w:numPr>
          <w:ilvl w:val="0"/>
          <w:numId w:val="29"/>
        </w:numPr>
        <w:tabs>
          <w:tab w:val="left" w:pos="0"/>
        </w:tabs>
        <w:suppressAutoHyphens w:val="0"/>
        <w:ind w:left="993" w:hanging="284"/>
        <w:jc w:val="both"/>
        <w:rPr>
          <w:rFonts w:ascii="Tahoma" w:hAnsi="Tahoma"/>
          <w:sz w:val="22"/>
          <w:szCs w:val="22"/>
        </w:rPr>
      </w:pPr>
      <w:proofErr w:type="spellStart"/>
      <w:r>
        <w:rPr>
          <w:rFonts w:ascii="Tahoma" w:hAnsi="Tahoma"/>
          <w:sz w:val="22"/>
          <w:szCs w:val="22"/>
        </w:rPr>
        <w:t>Potwierdzenie</w:t>
      </w:r>
      <w:proofErr w:type="spellEnd"/>
      <w:r>
        <w:rPr>
          <w:rFonts w:ascii="Tahoma" w:hAnsi="Tahoma"/>
          <w:sz w:val="22"/>
          <w:szCs w:val="22"/>
        </w:rPr>
        <w:t xml:space="preserve"> </w:t>
      </w:r>
      <w:proofErr w:type="spellStart"/>
      <w:r>
        <w:rPr>
          <w:rFonts w:ascii="Tahoma" w:hAnsi="Tahoma"/>
          <w:sz w:val="22"/>
          <w:szCs w:val="22"/>
        </w:rPr>
        <w:t>wniesienia</w:t>
      </w:r>
      <w:proofErr w:type="spellEnd"/>
      <w:r>
        <w:rPr>
          <w:rFonts w:ascii="Tahoma" w:hAnsi="Tahoma"/>
          <w:sz w:val="22"/>
          <w:szCs w:val="22"/>
        </w:rPr>
        <w:t xml:space="preserve"> </w:t>
      </w:r>
      <w:proofErr w:type="spellStart"/>
      <w:r>
        <w:rPr>
          <w:rFonts w:ascii="Tahoma" w:hAnsi="Tahoma"/>
          <w:sz w:val="22"/>
          <w:szCs w:val="22"/>
        </w:rPr>
        <w:t>wadium</w:t>
      </w:r>
      <w:proofErr w:type="spellEnd"/>
      <w:r>
        <w:rPr>
          <w:rFonts w:ascii="Tahoma" w:hAnsi="Tahoma"/>
          <w:sz w:val="22"/>
          <w:szCs w:val="22"/>
        </w:rPr>
        <w:t>,</w:t>
      </w:r>
    </w:p>
    <w:p w14:paraId="6DDDF96C" w14:textId="77777777" w:rsidR="00805DDE" w:rsidRDefault="00805DDE" w:rsidP="00CF3943">
      <w:pPr>
        <w:widowControl/>
        <w:numPr>
          <w:ilvl w:val="0"/>
          <w:numId w:val="29"/>
        </w:numPr>
        <w:tabs>
          <w:tab w:val="left" w:pos="0"/>
        </w:tabs>
        <w:suppressAutoHyphens w:val="0"/>
        <w:ind w:left="993" w:hanging="284"/>
        <w:jc w:val="both"/>
        <w:rPr>
          <w:rFonts w:ascii="Tahoma" w:hAnsi="Tahoma"/>
          <w:sz w:val="22"/>
          <w:szCs w:val="22"/>
        </w:rPr>
      </w:pPr>
      <w:r>
        <w:rPr>
          <w:rFonts w:ascii="Tahoma" w:hAnsi="Tahoma"/>
          <w:sz w:val="22"/>
          <w:szCs w:val="22"/>
        </w:rPr>
        <w:t xml:space="preserve"> </w:t>
      </w:r>
      <w:proofErr w:type="spellStart"/>
      <w:r>
        <w:rPr>
          <w:rFonts w:ascii="Tahoma" w:hAnsi="Tahoma"/>
          <w:sz w:val="22"/>
          <w:szCs w:val="22"/>
        </w:rPr>
        <w:t>Formularz</w:t>
      </w:r>
      <w:proofErr w:type="spellEnd"/>
      <w:r>
        <w:rPr>
          <w:rFonts w:ascii="Tahoma" w:hAnsi="Tahoma"/>
          <w:sz w:val="22"/>
          <w:szCs w:val="22"/>
        </w:rPr>
        <w:t xml:space="preserve"> </w:t>
      </w:r>
      <w:proofErr w:type="spellStart"/>
      <w:r>
        <w:rPr>
          <w:rFonts w:ascii="Tahoma" w:hAnsi="Tahoma"/>
          <w:sz w:val="22"/>
          <w:szCs w:val="22"/>
        </w:rPr>
        <w:t>ofertowy</w:t>
      </w:r>
      <w:proofErr w:type="spellEnd"/>
      <w:r>
        <w:rPr>
          <w:rFonts w:ascii="Tahoma" w:hAnsi="Tahoma"/>
          <w:sz w:val="22"/>
          <w:szCs w:val="22"/>
        </w:rPr>
        <w:t>,</w:t>
      </w:r>
    </w:p>
    <w:p w14:paraId="77B69D17" w14:textId="77777777" w:rsidR="00805DDE" w:rsidRDefault="00805DDE" w:rsidP="00CF3943">
      <w:pPr>
        <w:widowControl/>
        <w:numPr>
          <w:ilvl w:val="0"/>
          <w:numId w:val="29"/>
        </w:numPr>
        <w:tabs>
          <w:tab w:val="left" w:pos="0"/>
        </w:tabs>
        <w:suppressAutoHyphens w:val="0"/>
        <w:ind w:left="993" w:hanging="284"/>
        <w:jc w:val="both"/>
        <w:rPr>
          <w:rFonts w:ascii="Tahoma" w:hAnsi="Tahoma"/>
          <w:sz w:val="22"/>
          <w:szCs w:val="22"/>
        </w:rPr>
      </w:pPr>
      <w:proofErr w:type="spellStart"/>
      <w:r>
        <w:rPr>
          <w:rFonts w:ascii="Tahoma" w:hAnsi="Tahoma"/>
          <w:sz w:val="22"/>
          <w:szCs w:val="22"/>
        </w:rPr>
        <w:t>Kosztorysy</w:t>
      </w:r>
      <w:proofErr w:type="spellEnd"/>
      <w:r>
        <w:rPr>
          <w:rFonts w:ascii="Tahoma" w:hAnsi="Tahoma"/>
          <w:sz w:val="22"/>
          <w:szCs w:val="22"/>
        </w:rPr>
        <w:t xml:space="preserve"> </w:t>
      </w:r>
      <w:proofErr w:type="spellStart"/>
      <w:r>
        <w:rPr>
          <w:rFonts w:ascii="Tahoma" w:hAnsi="Tahoma"/>
          <w:sz w:val="22"/>
          <w:szCs w:val="22"/>
        </w:rPr>
        <w:t>ofertowe</w:t>
      </w:r>
      <w:proofErr w:type="spellEnd"/>
      <w:r>
        <w:rPr>
          <w:rFonts w:ascii="Tahoma" w:hAnsi="Tahoma"/>
          <w:sz w:val="22"/>
          <w:szCs w:val="22"/>
        </w:rPr>
        <w:t>,</w:t>
      </w:r>
    </w:p>
    <w:p w14:paraId="33B57B1C" w14:textId="77777777" w:rsidR="00805DDE" w:rsidRDefault="00805DDE" w:rsidP="00CF3943">
      <w:pPr>
        <w:widowControl/>
        <w:numPr>
          <w:ilvl w:val="0"/>
          <w:numId w:val="29"/>
        </w:numPr>
        <w:tabs>
          <w:tab w:val="left" w:pos="0"/>
        </w:tabs>
        <w:suppressAutoHyphens w:val="0"/>
        <w:ind w:left="993" w:hanging="284"/>
        <w:jc w:val="both"/>
        <w:rPr>
          <w:rFonts w:ascii="Tahoma" w:hAnsi="Tahoma"/>
          <w:b/>
          <w:spacing w:val="1"/>
          <w:sz w:val="22"/>
          <w:szCs w:val="22"/>
          <w:u w:val="single"/>
          <w:lang w:val="pl-PL"/>
        </w:rPr>
      </w:pPr>
      <w:r>
        <w:rPr>
          <w:rFonts w:ascii="Tahoma" w:hAnsi="Tahoma"/>
          <w:sz w:val="22"/>
          <w:szCs w:val="22"/>
          <w:lang w:val="pl-PL"/>
        </w:rPr>
        <w:t>D</w:t>
      </w:r>
      <w:r>
        <w:rPr>
          <w:rFonts w:ascii="Tahoma" w:hAnsi="Tahoma"/>
          <w:spacing w:val="7"/>
          <w:sz w:val="22"/>
          <w:szCs w:val="22"/>
          <w:lang w:val="pl-PL"/>
        </w:rPr>
        <w:t xml:space="preserve">okumenty i oświadczenia potwierdzające spełnianie przez Wykonawców warunków </w:t>
      </w:r>
      <w:r>
        <w:rPr>
          <w:rFonts w:ascii="Tahoma" w:hAnsi="Tahoma"/>
          <w:spacing w:val="1"/>
          <w:sz w:val="22"/>
          <w:szCs w:val="22"/>
          <w:lang w:val="pl-PL"/>
        </w:rPr>
        <w:t xml:space="preserve">udziału </w:t>
      </w:r>
      <w:r>
        <w:rPr>
          <w:rFonts w:ascii="Tahoma" w:hAnsi="Tahoma"/>
          <w:b/>
          <w:spacing w:val="1"/>
          <w:sz w:val="22"/>
          <w:szCs w:val="22"/>
          <w:u w:val="single"/>
          <w:lang w:val="pl-PL"/>
        </w:rPr>
        <w:t xml:space="preserve">określone w SIWZ, </w:t>
      </w:r>
    </w:p>
    <w:p w14:paraId="5440AF79" w14:textId="77777777" w:rsidR="00805DDE" w:rsidRDefault="00805DDE" w:rsidP="00CF3943">
      <w:pPr>
        <w:widowControl/>
        <w:numPr>
          <w:ilvl w:val="0"/>
          <w:numId w:val="29"/>
        </w:numPr>
        <w:tabs>
          <w:tab w:val="left" w:pos="0"/>
        </w:tabs>
        <w:suppressAutoHyphens w:val="0"/>
        <w:ind w:left="993" w:hanging="284"/>
        <w:jc w:val="both"/>
        <w:rPr>
          <w:rFonts w:ascii="Tahoma" w:hAnsi="Tahoma"/>
          <w:b/>
          <w:color w:val="00000A"/>
          <w:spacing w:val="1"/>
          <w:sz w:val="22"/>
          <w:szCs w:val="22"/>
          <w:u w:val="single"/>
          <w:lang w:val="pl-PL"/>
        </w:rPr>
      </w:pPr>
      <w:r>
        <w:rPr>
          <w:rFonts w:ascii="Tahoma" w:hAnsi="Tahoma"/>
          <w:b/>
          <w:color w:val="00000A"/>
          <w:spacing w:val="1"/>
          <w:sz w:val="22"/>
          <w:szCs w:val="22"/>
          <w:u w:val="single"/>
          <w:lang w:val="pl-PL"/>
        </w:rPr>
        <w:t xml:space="preserve">Zobowiązanie podmiotu trzeciego, o którym mowa w art. 22a ust. 2 ustawy </w:t>
      </w:r>
      <w:proofErr w:type="spellStart"/>
      <w:r>
        <w:rPr>
          <w:rFonts w:ascii="Tahoma" w:hAnsi="Tahoma"/>
          <w:b/>
          <w:color w:val="00000A"/>
          <w:spacing w:val="1"/>
          <w:sz w:val="22"/>
          <w:szCs w:val="22"/>
          <w:u w:val="single"/>
          <w:lang w:val="pl-PL"/>
        </w:rPr>
        <w:t>Pzp</w:t>
      </w:r>
      <w:proofErr w:type="spellEnd"/>
      <w:r>
        <w:rPr>
          <w:rFonts w:ascii="Tahoma" w:hAnsi="Tahoma"/>
          <w:b/>
          <w:color w:val="00000A"/>
          <w:spacing w:val="1"/>
          <w:sz w:val="22"/>
          <w:szCs w:val="22"/>
          <w:u w:val="single"/>
          <w:lang w:val="pl-PL"/>
        </w:rPr>
        <w:t xml:space="preserve"> – jeśli Wykonawca polega na zasobach podmiotu trzeciego</w:t>
      </w:r>
    </w:p>
    <w:p w14:paraId="509887AD" w14:textId="77777777" w:rsidR="00805DDE" w:rsidRDefault="00805DDE" w:rsidP="00805DDE">
      <w:pPr>
        <w:tabs>
          <w:tab w:val="left" w:pos="0"/>
        </w:tabs>
        <w:rPr>
          <w:rFonts w:ascii="Tahoma" w:hAnsi="Tahoma"/>
          <w:color w:val="FF0000"/>
          <w:sz w:val="22"/>
          <w:szCs w:val="22"/>
          <w:lang w:val="pl-PL"/>
        </w:rPr>
      </w:pPr>
    </w:p>
    <w:p w14:paraId="0699E612" w14:textId="77777777" w:rsidR="00805DDE" w:rsidRDefault="00805DDE" w:rsidP="00805DDE">
      <w:pPr>
        <w:tabs>
          <w:tab w:val="left" w:pos="0"/>
        </w:tabs>
        <w:jc w:val="both"/>
        <w:rPr>
          <w:rFonts w:ascii="Tahoma" w:hAnsi="Tahoma"/>
          <w:sz w:val="22"/>
          <w:szCs w:val="22"/>
          <w:lang w:val="pl-PL"/>
        </w:rPr>
      </w:pPr>
      <w:r>
        <w:rPr>
          <w:rFonts w:ascii="Tahoma" w:hAnsi="Tahoma"/>
          <w:sz w:val="22"/>
          <w:szCs w:val="22"/>
          <w:lang w:val="pl-PL"/>
        </w:rPr>
        <w:t xml:space="preserve">Powyższe dokumenty oraz załączniki powinny zostać wypełnione przez Wykonawcę bez wyjątku i ściśle według warunków i postanowień zawartych w Specyfikacji Istotnych </w:t>
      </w:r>
      <w:r>
        <w:rPr>
          <w:rFonts w:ascii="Tahoma" w:hAnsi="Tahoma"/>
          <w:sz w:val="22"/>
          <w:szCs w:val="22"/>
          <w:lang w:val="pl-PL"/>
        </w:rPr>
        <w:lastRenderedPageBreak/>
        <w:t>Warunków Zamówienia bez dokonywania w nich zmian przez Wykonawcę.</w:t>
      </w:r>
    </w:p>
    <w:p w14:paraId="591BFB6E" w14:textId="77777777" w:rsidR="00805DDE" w:rsidRDefault="00805DDE" w:rsidP="00805DDE">
      <w:pPr>
        <w:jc w:val="both"/>
        <w:rPr>
          <w:rFonts w:ascii="Tahoma" w:hAnsi="Tahoma"/>
          <w:sz w:val="22"/>
          <w:szCs w:val="22"/>
          <w:lang w:val="pl-PL"/>
        </w:rPr>
      </w:pPr>
      <w:r>
        <w:rPr>
          <w:rFonts w:ascii="Tahoma" w:hAnsi="Tahoma"/>
          <w:sz w:val="22"/>
          <w:szCs w:val="22"/>
          <w:lang w:val="pl-PL"/>
        </w:rPr>
        <w:t>W przypadku gdy jakakolwiek część powyższych dokumentów nie dotyczy Wykonawcy, wpisuje on - nie dotyczy.</w:t>
      </w:r>
    </w:p>
    <w:p w14:paraId="2189A253" w14:textId="77777777" w:rsidR="00805DDE" w:rsidRDefault="00805DDE" w:rsidP="00805DDE">
      <w:pPr>
        <w:jc w:val="both"/>
        <w:rPr>
          <w:rFonts w:ascii="Tahoma" w:hAnsi="Tahoma"/>
          <w:sz w:val="22"/>
          <w:szCs w:val="22"/>
          <w:lang w:val="pl-PL"/>
        </w:rPr>
      </w:pPr>
      <w:r>
        <w:rPr>
          <w:rFonts w:ascii="Tahoma" w:hAnsi="Tahoma"/>
          <w:sz w:val="22"/>
          <w:szCs w:val="22"/>
          <w:lang w:val="pl-PL"/>
        </w:rPr>
        <w:t>Oferta składana przez wykonawcę powinna być sporządzona zgodnie z formularzami dołączonymi do niniejszej specyfikacji.</w:t>
      </w:r>
    </w:p>
    <w:p w14:paraId="38250B31" w14:textId="77777777" w:rsidR="00805DDE" w:rsidRDefault="00805DDE" w:rsidP="00805DDE">
      <w:pPr>
        <w:pStyle w:val="Tekstpodstawowy"/>
        <w:tabs>
          <w:tab w:val="left" w:pos="-15235"/>
          <w:tab w:val="left" w:pos="2268"/>
        </w:tabs>
        <w:spacing w:after="0" w:line="300" w:lineRule="auto"/>
        <w:ind w:left="567" w:right="57" w:hanging="567"/>
        <w:jc w:val="both"/>
        <w:rPr>
          <w:rFonts w:ascii="Tahoma" w:hAnsi="Tahoma"/>
          <w:sz w:val="22"/>
          <w:szCs w:val="22"/>
          <w:lang w:val="pl-PL"/>
        </w:rPr>
      </w:pPr>
    </w:p>
    <w:p w14:paraId="002B23C2"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 xml:space="preserve">7. Zaleca się, aby: </w:t>
      </w:r>
    </w:p>
    <w:p w14:paraId="12076B7F" w14:textId="77777777" w:rsidR="00805DDE" w:rsidRDefault="00805DDE" w:rsidP="00805DDE">
      <w:pPr>
        <w:pStyle w:val="Tekstpodstawowy"/>
        <w:tabs>
          <w:tab w:val="left" w:pos="25740"/>
        </w:tabs>
        <w:spacing w:after="0" w:line="300" w:lineRule="auto"/>
        <w:ind w:left="540" w:right="57" w:hanging="540"/>
        <w:jc w:val="both"/>
        <w:rPr>
          <w:rFonts w:ascii="Tahoma" w:hAnsi="Tahoma" w:cs="Verdana"/>
          <w:sz w:val="22"/>
          <w:lang w:val="pl-PL"/>
        </w:rPr>
      </w:pPr>
      <w:r>
        <w:rPr>
          <w:rFonts w:ascii="Tahoma" w:hAnsi="Tahoma" w:cs="Verdana"/>
          <w:sz w:val="22"/>
          <w:lang w:val="pl-PL"/>
        </w:rPr>
        <w:t>-</w:t>
      </w:r>
      <w:r>
        <w:rPr>
          <w:rFonts w:ascii="Tahoma" w:hAnsi="Tahoma" w:cs="Verdana"/>
          <w:sz w:val="22"/>
          <w:lang w:val="pl-PL"/>
        </w:rPr>
        <w:tab/>
        <w:t>ewentualne poprawki i skreślenia lub zmiany w tekście oferty (i w załącznikach do oferty) były parafowane przez osobę upoważnioną do reprezentowania Wykonawcy lub posiadającą Pełnomocnictwo,</w:t>
      </w:r>
    </w:p>
    <w:p w14:paraId="41B3AC72"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każda zapisana strona oferty (wraz z załącznikami do oferty) była parafowana i ponumerowana kolejnymi numerami,</w:t>
      </w:r>
    </w:p>
    <w:p w14:paraId="24EB7A4C"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kartki oferty były spięte (z zastrzeżeniem, że część stanowiąca tajemnicę przedsiębiorstwa może stanowić odrębną część oferty),</w:t>
      </w:r>
    </w:p>
    <w:p w14:paraId="78BF7C57"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r>
        <w:rPr>
          <w:rFonts w:ascii="Tahoma" w:hAnsi="Tahoma" w:cs="Verdana"/>
          <w:sz w:val="22"/>
          <w:lang w:val="pl-PL"/>
        </w:rPr>
        <w:t xml:space="preserve">- </w:t>
      </w:r>
      <w:r>
        <w:rPr>
          <w:rFonts w:ascii="Tahoma" w:hAnsi="Tahoma" w:cs="Verdana"/>
          <w:sz w:val="22"/>
          <w:lang w:val="pl-PL"/>
        </w:rPr>
        <w:tab/>
        <w:t>wykonawca dołączył do oferty kserokopię wniesienia wadium, potwierdzoną za zgodność z oryginałem.</w:t>
      </w:r>
    </w:p>
    <w:p w14:paraId="6512016D"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p>
    <w:p w14:paraId="7ECD9B1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8. Zmiana / wycofanie oferty:</w:t>
      </w:r>
    </w:p>
    <w:p w14:paraId="30C4DD03" w14:textId="77777777" w:rsidR="00805DDE" w:rsidRDefault="00805DDE" w:rsidP="00805DDE">
      <w:pPr>
        <w:pStyle w:val="Tekstpodstawowy"/>
        <w:tabs>
          <w:tab w:val="left" w:pos="8510"/>
        </w:tabs>
        <w:spacing w:after="0" w:line="300" w:lineRule="auto"/>
        <w:ind w:right="57"/>
        <w:jc w:val="both"/>
        <w:rPr>
          <w:rFonts w:ascii="Tahoma" w:hAnsi="Tahoma" w:cs="Verdana"/>
          <w:sz w:val="22"/>
          <w:lang w:val="pl-PL"/>
        </w:rPr>
      </w:pPr>
    </w:p>
    <w:p w14:paraId="0B5F9389" w14:textId="77777777" w:rsidR="00805DDE" w:rsidRDefault="00805DDE" w:rsidP="00805DDE">
      <w:pPr>
        <w:pStyle w:val="Tekstpodstawowy"/>
        <w:tabs>
          <w:tab w:val="left" w:pos="8510"/>
        </w:tabs>
        <w:spacing w:after="0" w:line="300" w:lineRule="auto"/>
        <w:ind w:right="57"/>
        <w:jc w:val="both"/>
        <w:rPr>
          <w:rFonts w:ascii="Tahoma" w:hAnsi="Tahoma"/>
          <w:sz w:val="22"/>
          <w:lang w:val="pl-PL"/>
        </w:rPr>
      </w:pPr>
      <w:r>
        <w:rPr>
          <w:rFonts w:ascii="Tahoma" w:hAnsi="Tahoma" w:cs="Verdana"/>
          <w:sz w:val="22"/>
          <w:lang w:val="pl-PL"/>
        </w:rPr>
        <w:t xml:space="preserve">Zgodnie z art. 84 ustawy Wykonawca może przed upływem terminu składania ofert zmienić lub wycofać ofertę. </w:t>
      </w:r>
      <w:r>
        <w:rPr>
          <w:rFonts w:ascii="Tahoma" w:hAnsi="Tahoma"/>
          <w:sz w:val="22"/>
          <w:lang w:val="pl-PL"/>
        </w:rPr>
        <w:t>O wprowadzeniu zmian lub zamiarze wycofania oferty należy pisemnie powiadomić Zamawiającego, przed upływem terminu składania ofert. Pismo należy złożyć zgodnie z opisem podanym w rozdziale 16 pkt 1 niniejszej SIWZ oznaczając odpowiednio „ZMIANA OFERTY”/„WYCOFANIE OFERTY”,</w:t>
      </w:r>
    </w:p>
    <w:p w14:paraId="6CABA145" w14:textId="77777777" w:rsidR="00805DDE" w:rsidRDefault="00805DDE" w:rsidP="00805DDE">
      <w:pPr>
        <w:pStyle w:val="Tekstpodstawowy"/>
        <w:spacing w:after="0" w:line="300" w:lineRule="auto"/>
        <w:rPr>
          <w:rFonts w:ascii="Tahoma" w:hAnsi="Tahoma"/>
          <w:sz w:val="22"/>
          <w:lang w:val="pl-PL"/>
        </w:rPr>
      </w:pPr>
      <w:r>
        <w:rPr>
          <w:rFonts w:ascii="Tahoma" w:hAnsi="Tahoma"/>
          <w:sz w:val="22"/>
          <w:lang w:val="pl-PL"/>
        </w:rPr>
        <w:t>do pisma o wycofaniu oferty musi być załączony dokument, z którego wynika prawo osoby podpisującej informację do reprezentowania Wykonawcy.</w:t>
      </w:r>
    </w:p>
    <w:p w14:paraId="0F56BE3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0DCD12D7"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9. Zwrot oferty bez otwierania</w:t>
      </w:r>
    </w:p>
    <w:p w14:paraId="0F586C12"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p>
    <w:p w14:paraId="4E369739"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r>
        <w:rPr>
          <w:rFonts w:ascii="Tahoma" w:hAnsi="Tahoma" w:cs="Verdana"/>
          <w:b w:val="0"/>
          <w:bCs w:val="0"/>
          <w:sz w:val="22"/>
          <w:szCs w:val="20"/>
          <w:lang w:val="pl-PL"/>
        </w:rPr>
        <w:t>Ofertę złożoną po terminie składania ofert Zamawiający zwróci niezwłocznie bez otwierania.</w:t>
      </w:r>
    </w:p>
    <w:p w14:paraId="1F5457C0" w14:textId="77777777" w:rsidR="00805DDE" w:rsidRDefault="00805DDE" w:rsidP="00805DDE">
      <w:pPr>
        <w:pStyle w:val="Nagwek1"/>
        <w:numPr>
          <w:ilvl w:val="0"/>
          <w:numId w:val="0"/>
        </w:numPr>
        <w:tabs>
          <w:tab w:val="left" w:pos="0"/>
        </w:tabs>
        <w:spacing w:line="300" w:lineRule="auto"/>
        <w:jc w:val="both"/>
        <w:rPr>
          <w:rFonts w:ascii="Tahoma" w:hAnsi="Tahoma" w:cs="Verdana"/>
          <w:b w:val="0"/>
          <w:bCs w:val="0"/>
          <w:sz w:val="22"/>
          <w:szCs w:val="20"/>
          <w:lang w:val="pl-PL"/>
        </w:rPr>
      </w:pPr>
    </w:p>
    <w:p w14:paraId="01B725C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16.Miejsce oraz termin składania i otwarcia ofert.</w:t>
      </w:r>
    </w:p>
    <w:p w14:paraId="6A30687A" w14:textId="77777777" w:rsidR="00805DDE" w:rsidRDefault="00805DDE" w:rsidP="00805DDE">
      <w:pPr>
        <w:pStyle w:val="Tekstpodstawowy"/>
        <w:tabs>
          <w:tab w:val="left" w:pos="-31024"/>
        </w:tabs>
        <w:spacing w:after="0" w:line="300" w:lineRule="auto"/>
        <w:ind w:left="719"/>
        <w:jc w:val="both"/>
        <w:rPr>
          <w:rFonts w:ascii="Tahoma" w:hAnsi="Tahoma" w:cs="Times New Roman"/>
          <w:b/>
          <w:bCs/>
          <w:sz w:val="22"/>
          <w:lang w:val="pl-PL"/>
        </w:rPr>
      </w:pPr>
    </w:p>
    <w:p w14:paraId="5E250AD4" w14:textId="68E459D0" w:rsidR="00805DDE" w:rsidRPr="00F95557" w:rsidRDefault="00227887" w:rsidP="00CF3943">
      <w:pPr>
        <w:pStyle w:val="Tekstpodstawowy"/>
        <w:numPr>
          <w:ilvl w:val="0"/>
          <w:numId w:val="10"/>
        </w:numPr>
        <w:tabs>
          <w:tab w:val="left" w:pos="-31480"/>
          <w:tab w:val="left" w:pos="2268"/>
        </w:tabs>
        <w:spacing w:after="0" w:line="300" w:lineRule="auto"/>
        <w:ind w:left="567" w:hanging="567"/>
        <w:jc w:val="both"/>
        <w:rPr>
          <w:rFonts w:ascii="Tahoma" w:hAnsi="Tahoma"/>
          <w:b/>
          <w:bCs/>
          <w:sz w:val="22"/>
          <w:szCs w:val="22"/>
          <w:lang w:val="pl-PL"/>
        </w:rPr>
      </w:pPr>
      <w:r w:rsidRPr="00F95557">
        <w:rPr>
          <w:rFonts w:ascii="Tahoma" w:hAnsi="Tahoma" w:cs="Times New Roman"/>
          <w:b/>
          <w:bCs/>
          <w:sz w:val="22"/>
          <w:lang w:val="pl-PL"/>
        </w:rPr>
        <w:t xml:space="preserve">Ofertę należy złożyć Zamawiającemu na adres Urząd Gminy Daszyna; Daszyna </w:t>
      </w:r>
      <w:smartTag w:uri="urn:schemas-microsoft-com:office:smarttags" w:element="metricconverter">
        <w:smartTagPr>
          <w:attr w:name="ProductID" w:val="34 A"/>
        </w:smartTagPr>
        <w:r w:rsidRPr="00F95557">
          <w:rPr>
            <w:rFonts w:ascii="Tahoma" w:hAnsi="Tahoma" w:cs="Times New Roman"/>
            <w:b/>
            <w:bCs/>
            <w:sz w:val="22"/>
            <w:lang w:val="pl-PL"/>
          </w:rPr>
          <w:t>34 A</w:t>
        </w:r>
      </w:smartTag>
      <w:r w:rsidRPr="00F95557">
        <w:rPr>
          <w:rFonts w:ascii="Tahoma" w:hAnsi="Tahoma" w:cs="Times New Roman"/>
          <w:b/>
          <w:bCs/>
          <w:sz w:val="22"/>
          <w:lang w:val="pl-PL"/>
        </w:rPr>
        <w:t xml:space="preserve"> , sekretariat I piętro,</w:t>
      </w:r>
      <w:r w:rsidRPr="00F95557">
        <w:rPr>
          <w:rFonts w:ascii="Tahoma" w:hAnsi="Tahoma" w:cs="Times New Roman"/>
          <w:b/>
          <w:bCs/>
          <w:color w:val="FF0000"/>
          <w:sz w:val="22"/>
          <w:lang w:val="pl-PL"/>
        </w:rPr>
        <w:t xml:space="preserve"> </w:t>
      </w:r>
      <w:r w:rsidRPr="00F95557">
        <w:rPr>
          <w:rFonts w:ascii="Tahoma" w:hAnsi="Tahoma" w:cs="Times New Roman"/>
          <w:b/>
          <w:bCs/>
          <w:sz w:val="22"/>
          <w:lang w:val="pl-PL"/>
        </w:rPr>
        <w:t>w terminie do dnia</w:t>
      </w:r>
      <w:r w:rsidRPr="00F95557">
        <w:rPr>
          <w:rFonts w:ascii="Tahoma" w:hAnsi="Tahoma"/>
          <w:b/>
          <w:bCs/>
          <w:sz w:val="22"/>
          <w:szCs w:val="22"/>
          <w:lang w:val="pl-PL"/>
        </w:rPr>
        <w:t xml:space="preserve"> </w:t>
      </w:r>
      <w:r w:rsidR="00B30885" w:rsidRPr="00F95557">
        <w:rPr>
          <w:rFonts w:ascii="Tahoma" w:hAnsi="Tahoma"/>
          <w:b/>
          <w:bCs/>
          <w:sz w:val="22"/>
          <w:szCs w:val="22"/>
          <w:lang w:val="pl-PL"/>
        </w:rPr>
        <w:t xml:space="preserve">do dnia </w:t>
      </w:r>
      <w:r w:rsidR="00DA7353">
        <w:rPr>
          <w:rFonts w:ascii="Tahoma" w:hAnsi="Tahoma"/>
          <w:b/>
          <w:bCs/>
          <w:sz w:val="22"/>
          <w:szCs w:val="22"/>
          <w:lang w:val="pl-PL"/>
        </w:rPr>
        <w:t>30</w:t>
      </w:r>
      <w:r w:rsidR="00D70D73">
        <w:rPr>
          <w:rFonts w:ascii="Tahoma" w:hAnsi="Tahoma"/>
          <w:b/>
          <w:bCs/>
          <w:sz w:val="22"/>
          <w:szCs w:val="22"/>
          <w:lang w:val="pl-PL"/>
        </w:rPr>
        <w:t>.04</w:t>
      </w:r>
      <w:r w:rsidR="00B71B5C" w:rsidRPr="00F95557">
        <w:rPr>
          <w:rFonts w:ascii="Tahoma" w:hAnsi="Tahoma"/>
          <w:b/>
          <w:bCs/>
          <w:sz w:val="22"/>
          <w:szCs w:val="22"/>
          <w:lang w:val="pl-PL"/>
        </w:rPr>
        <w:t>.2019</w:t>
      </w:r>
      <w:r w:rsidR="00805DDE" w:rsidRPr="00F95557">
        <w:rPr>
          <w:rFonts w:ascii="Tahoma" w:hAnsi="Tahoma"/>
          <w:b/>
          <w:bCs/>
          <w:sz w:val="22"/>
          <w:szCs w:val="22"/>
          <w:lang w:val="pl-PL"/>
        </w:rPr>
        <w:t xml:space="preserve"> roku, godz. 10:00 </w:t>
      </w:r>
    </w:p>
    <w:p w14:paraId="4E1D572F" w14:textId="77777777" w:rsidR="00805DDE" w:rsidRPr="00F95557" w:rsidRDefault="00805DDE" w:rsidP="00CF3943">
      <w:pPr>
        <w:numPr>
          <w:ilvl w:val="0"/>
          <w:numId w:val="10"/>
        </w:numPr>
        <w:tabs>
          <w:tab w:val="left" w:pos="-31480"/>
          <w:tab w:val="left" w:pos="2268"/>
        </w:tabs>
        <w:spacing w:line="300" w:lineRule="auto"/>
        <w:ind w:left="567" w:hanging="567"/>
        <w:jc w:val="both"/>
        <w:rPr>
          <w:rFonts w:ascii="Tahoma" w:hAnsi="Tahoma"/>
          <w:sz w:val="22"/>
          <w:szCs w:val="22"/>
          <w:lang w:val="pl-PL"/>
        </w:rPr>
      </w:pPr>
      <w:r w:rsidRPr="00F95557">
        <w:rPr>
          <w:rFonts w:ascii="Tahoma" w:hAnsi="Tahoma"/>
          <w:sz w:val="22"/>
          <w:szCs w:val="22"/>
          <w:lang w:val="pl-PL"/>
        </w:rPr>
        <w:t>Złożona oferta zostanie zarejestrowana (dzień, godzina) oraz otrzyma kolejny numer.</w:t>
      </w:r>
    </w:p>
    <w:p w14:paraId="56A67CB1" w14:textId="264E67A5" w:rsidR="00805DDE" w:rsidRPr="00F95557" w:rsidRDefault="00805DDE" w:rsidP="00805DDE">
      <w:pPr>
        <w:spacing w:line="300" w:lineRule="auto"/>
        <w:ind w:left="567"/>
        <w:rPr>
          <w:rFonts w:ascii="Tahoma" w:hAnsi="Tahoma"/>
          <w:b/>
          <w:sz w:val="22"/>
          <w:szCs w:val="22"/>
          <w:lang w:val="pl-PL"/>
        </w:rPr>
      </w:pPr>
      <w:r w:rsidRPr="00F95557">
        <w:rPr>
          <w:rFonts w:ascii="Tahoma" w:hAnsi="Tahoma"/>
          <w:b/>
          <w:sz w:val="22"/>
          <w:szCs w:val="22"/>
          <w:lang w:val="pl-PL"/>
        </w:rPr>
        <w:t xml:space="preserve">Otwarcie ofert nastąpi </w:t>
      </w:r>
      <w:r w:rsidRPr="00F95557">
        <w:rPr>
          <w:rFonts w:ascii="Tahoma" w:hAnsi="Tahoma"/>
          <w:sz w:val="22"/>
          <w:szCs w:val="22"/>
          <w:lang w:val="pl-PL"/>
        </w:rPr>
        <w:t xml:space="preserve">w </w:t>
      </w:r>
      <w:r w:rsidR="00227887" w:rsidRPr="00F95557">
        <w:rPr>
          <w:rFonts w:ascii="Tahoma" w:hAnsi="Tahoma" w:cs="Times New Roman"/>
          <w:b/>
          <w:bCs/>
          <w:sz w:val="22"/>
          <w:lang w:val="pl-PL"/>
        </w:rPr>
        <w:t>Urzędzie Gminy Daszyna, Daszyna 34A</w:t>
      </w:r>
      <w:r w:rsidRPr="00F95557">
        <w:rPr>
          <w:rFonts w:ascii="Tahoma" w:hAnsi="Tahoma"/>
          <w:sz w:val="22"/>
          <w:szCs w:val="22"/>
          <w:lang w:val="pl-PL"/>
        </w:rPr>
        <w:t xml:space="preserve">, sala konferencyjna, </w:t>
      </w:r>
      <w:r w:rsidR="0017305E" w:rsidRPr="00F95557">
        <w:rPr>
          <w:rFonts w:ascii="Tahoma" w:hAnsi="Tahoma"/>
          <w:b/>
          <w:sz w:val="22"/>
          <w:szCs w:val="22"/>
          <w:lang w:val="pl-PL"/>
        </w:rPr>
        <w:t xml:space="preserve">dnia </w:t>
      </w:r>
      <w:r w:rsidR="00DA7353">
        <w:rPr>
          <w:rFonts w:ascii="Tahoma" w:hAnsi="Tahoma"/>
          <w:b/>
          <w:sz w:val="22"/>
          <w:szCs w:val="22"/>
          <w:lang w:val="pl-PL"/>
        </w:rPr>
        <w:t>30</w:t>
      </w:r>
      <w:r w:rsidR="00D70D73">
        <w:rPr>
          <w:rFonts w:ascii="Tahoma" w:hAnsi="Tahoma"/>
          <w:b/>
          <w:sz w:val="22"/>
          <w:szCs w:val="22"/>
          <w:lang w:val="pl-PL"/>
        </w:rPr>
        <w:t>.04</w:t>
      </w:r>
      <w:r w:rsidR="00B71B5C" w:rsidRPr="00F95557">
        <w:rPr>
          <w:rFonts w:ascii="Tahoma" w:hAnsi="Tahoma"/>
          <w:b/>
          <w:sz w:val="22"/>
          <w:szCs w:val="22"/>
          <w:lang w:val="pl-PL"/>
        </w:rPr>
        <w:t>.2019</w:t>
      </w:r>
      <w:r w:rsidRPr="00F95557">
        <w:rPr>
          <w:rFonts w:ascii="Tahoma" w:hAnsi="Tahoma"/>
          <w:b/>
          <w:sz w:val="22"/>
          <w:szCs w:val="22"/>
          <w:lang w:val="pl-PL"/>
        </w:rPr>
        <w:t xml:space="preserve"> roku, godz. 10:30 </w:t>
      </w:r>
    </w:p>
    <w:p w14:paraId="4C0A6B3E" w14:textId="77777777" w:rsidR="00805DDE" w:rsidRPr="00F95557" w:rsidRDefault="00805DDE" w:rsidP="00805DDE">
      <w:pPr>
        <w:spacing w:line="300" w:lineRule="auto"/>
        <w:ind w:firstLine="567"/>
        <w:rPr>
          <w:rFonts w:ascii="Tahoma" w:hAnsi="Tahoma"/>
          <w:sz w:val="22"/>
          <w:szCs w:val="22"/>
          <w:lang w:val="pl-PL"/>
        </w:rPr>
      </w:pPr>
      <w:r w:rsidRPr="00F95557">
        <w:rPr>
          <w:rFonts w:ascii="Tahoma" w:hAnsi="Tahoma"/>
          <w:sz w:val="22"/>
          <w:szCs w:val="22"/>
          <w:lang w:val="pl-PL"/>
        </w:rPr>
        <w:t>Wykonawcy mogą być obecni przy otwieraniu ofert.</w:t>
      </w:r>
    </w:p>
    <w:p w14:paraId="46C0F44D" w14:textId="77777777" w:rsidR="00805DDE" w:rsidRDefault="00805DDE" w:rsidP="00CF3943">
      <w:pPr>
        <w:numPr>
          <w:ilvl w:val="0"/>
          <w:numId w:val="10"/>
        </w:numPr>
        <w:tabs>
          <w:tab w:val="left" w:pos="-31435"/>
          <w:tab w:val="left" w:pos="2268"/>
        </w:tabs>
        <w:spacing w:line="300" w:lineRule="auto"/>
        <w:ind w:left="567" w:hanging="567"/>
        <w:jc w:val="both"/>
        <w:rPr>
          <w:rFonts w:ascii="Tahoma" w:hAnsi="Tahoma"/>
          <w:sz w:val="22"/>
          <w:szCs w:val="22"/>
          <w:lang w:val="pl-PL"/>
        </w:rPr>
      </w:pPr>
      <w:r w:rsidRPr="00F95557">
        <w:rPr>
          <w:rFonts w:ascii="Tahoma" w:hAnsi="Tahoma"/>
          <w:sz w:val="22"/>
          <w:szCs w:val="22"/>
          <w:lang w:val="pl-PL"/>
        </w:rPr>
        <w:t>Bezpośrednio przed otwarciem ofert Zamawiający poda</w:t>
      </w:r>
      <w:r>
        <w:rPr>
          <w:rFonts w:ascii="Tahoma" w:hAnsi="Tahoma"/>
          <w:sz w:val="22"/>
          <w:szCs w:val="22"/>
          <w:lang w:val="pl-PL"/>
        </w:rPr>
        <w:t xml:space="preserve"> kwotę, jaką zamierza przeznaczyć na sfinansowanie zamówienia.</w:t>
      </w:r>
    </w:p>
    <w:p w14:paraId="73691273" w14:textId="77777777" w:rsidR="00805DDE" w:rsidRDefault="00805DDE" w:rsidP="00CF3943">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Podczas otwierania kopert z ofertami Zamawiający ogłosi nazwy i adresy Wykonawców, </w:t>
      </w:r>
      <w:r>
        <w:rPr>
          <w:rFonts w:ascii="Tahoma" w:hAnsi="Tahoma"/>
          <w:sz w:val="22"/>
          <w:szCs w:val="22"/>
          <w:lang w:val="pl-PL"/>
        </w:rPr>
        <w:lastRenderedPageBreak/>
        <w:t>ceny ofertowe oraz inne szczegóły, które uzna za istotne. Koperty oznaczone „WYCOFANE” nie będą otwierane, zostanie tylko odczytana nazwa Wykonawcy.</w:t>
      </w:r>
    </w:p>
    <w:p w14:paraId="20F5B5DF" w14:textId="77777777" w:rsidR="00805DDE" w:rsidRDefault="00805DDE" w:rsidP="00CF3943">
      <w:pPr>
        <w:numPr>
          <w:ilvl w:val="0"/>
          <w:numId w:val="10"/>
        </w:numPr>
        <w:tabs>
          <w:tab w:val="left" w:pos="-31435"/>
          <w:tab w:val="left" w:pos="2268"/>
        </w:tabs>
        <w:spacing w:line="300" w:lineRule="auto"/>
        <w:ind w:left="567" w:hanging="567"/>
        <w:jc w:val="both"/>
        <w:rPr>
          <w:rFonts w:ascii="Tahoma" w:hAnsi="Tahoma"/>
          <w:b/>
          <w:sz w:val="22"/>
          <w:szCs w:val="22"/>
          <w:lang w:val="pl-PL"/>
        </w:rPr>
      </w:pPr>
      <w:r>
        <w:rPr>
          <w:rFonts w:ascii="Tahoma" w:hAnsi="Tahoma"/>
          <w:b/>
          <w:sz w:val="22"/>
          <w:szCs w:val="22"/>
          <w:lang w:val="pl-PL"/>
        </w:rPr>
        <w:t>Niezwłocznie po otwarciu ofert zamawiający zamieszcza na stronie internetowej informacje dotyczące:</w:t>
      </w:r>
    </w:p>
    <w:p w14:paraId="0D4EFBAA" w14:textId="77777777" w:rsidR="00805DDE" w:rsidRDefault="00805DDE" w:rsidP="00805DDE">
      <w:pPr>
        <w:ind w:left="993"/>
        <w:rPr>
          <w:rFonts w:ascii="Tahoma" w:hAnsi="Tahoma"/>
          <w:b/>
          <w:sz w:val="22"/>
          <w:szCs w:val="22"/>
          <w:lang w:val="pl-PL"/>
        </w:rPr>
      </w:pPr>
      <w:r>
        <w:rPr>
          <w:rFonts w:ascii="Tahoma" w:hAnsi="Tahoma"/>
          <w:b/>
          <w:sz w:val="22"/>
          <w:szCs w:val="22"/>
          <w:lang w:val="pl-PL"/>
        </w:rPr>
        <w:t>1) kwoty, jaką zamierza przeznaczyć na sfinansowanie zamówienia;</w:t>
      </w:r>
      <w:r>
        <w:rPr>
          <w:rFonts w:ascii="Tahoma" w:hAnsi="Tahoma"/>
          <w:b/>
          <w:sz w:val="22"/>
          <w:szCs w:val="22"/>
          <w:lang w:val="pl-PL"/>
        </w:rPr>
        <w:br/>
        <w:t>2) firm oraz adresów wykonawców, którzy złożyli oferty w terminie;</w:t>
      </w:r>
      <w:r>
        <w:rPr>
          <w:rFonts w:ascii="Tahoma" w:hAnsi="Tahoma"/>
          <w:b/>
          <w:sz w:val="22"/>
          <w:szCs w:val="22"/>
          <w:lang w:val="pl-PL"/>
        </w:rPr>
        <w:br/>
        <w:t>3) ceny, terminu wykonania zamówienia, okresu gwarancji i warunków płatności zawartych w ofertach.</w:t>
      </w:r>
    </w:p>
    <w:p w14:paraId="2A195F75" w14:textId="504AC029" w:rsidR="00805DDE" w:rsidRDefault="009C57A7" w:rsidP="00CF3943">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Z</w:t>
      </w:r>
      <w:r w:rsidR="00805DDE">
        <w:rPr>
          <w:rFonts w:ascii="Tahoma" w:hAnsi="Tahoma"/>
          <w:sz w:val="22"/>
          <w:szCs w:val="22"/>
          <w:lang w:val="pl-PL"/>
        </w:rPr>
        <w:t>a termin złożenia oferty przyjmuje się datę i godzinę wpływu oferty do Zamawiającego.</w:t>
      </w:r>
    </w:p>
    <w:p w14:paraId="2A6FD5E9" w14:textId="77777777" w:rsidR="00805DDE" w:rsidRDefault="00805DDE" w:rsidP="00CF3943">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Zamawiający informuje, iż zgodnie z art. 8 w związku z art. 96 ust. 3 ustawy </w:t>
      </w:r>
      <w:proofErr w:type="spellStart"/>
      <w:r>
        <w:rPr>
          <w:rFonts w:ascii="Tahoma" w:hAnsi="Tahoma"/>
          <w:sz w:val="22"/>
          <w:szCs w:val="22"/>
          <w:lang w:val="pl-PL"/>
        </w:rPr>
        <w:t>Pzp</w:t>
      </w:r>
      <w:proofErr w:type="spellEnd"/>
      <w:r>
        <w:rPr>
          <w:rFonts w:ascii="Tahoma" w:hAnsi="Tahoma"/>
          <w:sz w:val="22"/>
          <w:szCs w:val="22"/>
          <w:lang w:val="pl-PL"/>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w:t>
      </w:r>
    </w:p>
    <w:p w14:paraId="1F6E0D49" w14:textId="77777777" w:rsidR="00805DDE" w:rsidRDefault="00805DDE" w:rsidP="00805DDE">
      <w:pPr>
        <w:pStyle w:val="Rzymskie"/>
        <w:tabs>
          <w:tab w:val="clear" w:pos="1080"/>
        </w:tabs>
        <w:ind w:left="0" w:firstLine="0"/>
        <w:rPr>
          <w:b w:val="0"/>
        </w:rPr>
      </w:pPr>
    </w:p>
    <w:p w14:paraId="5C00617D" w14:textId="77777777" w:rsidR="00805DDE" w:rsidRDefault="00805DDE" w:rsidP="00805DDE">
      <w:pPr>
        <w:tabs>
          <w:tab w:val="left" w:pos="-31435"/>
          <w:tab w:val="left" w:pos="2268"/>
        </w:tabs>
        <w:spacing w:line="300" w:lineRule="auto"/>
        <w:jc w:val="both"/>
        <w:rPr>
          <w:rFonts w:ascii="Tahoma" w:hAnsi="Tahoma"/>
          <w:b/>
          <w:bCs/>
          <w:i/>
          <w:sz w:val="22"/>
          <w:szCs w:val="22"/>
          <w:lang w:val="pl-PL"/>
        </w:rPr>
      </w:pPr>
      <w:r>
        <w:rPr>
          <w:rFonts w:ascii="Tahoma" w:hAnsi="Tahoma"/>
          <w:b/>
          <w:i/>
          <w:sz w:val="22"/>
          <w:lang w:val="pl-PL"/>
        </w:rPr>
        <w:t xml:space="preserve">Rozdział 17. </w:t>
      </w:r>
      <w:r>
        <w:rPr>
          <w:rFonts w:ascii="Tahoma" w:hAnsi="Tahoma"/>
          <w:b/>
          <w:bCs/>
          <w:i/>
          <w:sz w:val="22"/>
          <w:szCs w:val="22"/>
          <w:lang w:val="pl-PL"/>
        </w:rPr>
        <w:t>Informacje o sposobie badania i oceny ofert, poprawianie omyłek w ofertach, opis sposobu obliczania ceny.</w:t>
      </w:r>
    </w:p>
    <w:p w14:paraId="15A8EC8D" w14:textId="77777777" w:rsidR="00805DDE" w:rsidRDefault="00805DDE" w:rsidP="00805DDE">
      <w:pPr>
        <w:widowControl/>
        <w:suppressAutoHyphens w:val="0"/>
        <w:rPr>
          <w:sz w:val="22"/>
          <w:szCs w:val="22"/>
          <w:lang w:val="pl-PL"/>
        </w:rPr>
      </w:pPr>
    </w:p>
    <w:p w14:paraId="0C87A588" w14:textId="77777777" w:rsidR="00805DDE" w:rsidRDefault="00805DDE" w:rsidP="00805DDE">
      <w:pPr>
        <w:widowControl/>
        <w:suppressAutoHyphens w:val="0"/>
        <w:rPr>
          <w:sz w:val="22"/>
          <w:szCs w:val="22"/>
          <w:lang w:val="pl-PL"/>
        </w:rPr>
      </w:pPr>
      <w:r>
        <w:rPr>
          <w:sz w:val="22"/>
          <w:szCs w:val="22"/>
          <w:lang w:val="pl-PL"/>
        </w:rPr>
        <w:t xml:space="preserve">1. W toku badania ofert Zamawiający: </w:t>
      </w:r>
    </w:p>
    <w:p w14:paraId="4AE610BF" w14:textId="77777777" w:rsidR="00805DDE" w:rsidRDefault="00805DDE" w:rsidP="00805DDE">
      <w:pPr>
        <w:widowControl/>
        <w:suppressAutoHyphens w:val="0"/>
        <w:spacing w:after="139"/>
        <w:rPr>
          <w:sz w:val="22"/>
          <w:szCs w:val="22"/>
          <w:lang w:val="pl-PL"/>
        </w:rPr>
      </w:pPr>
      <w:r>
        <w:rPr>
          <w:sz w:val="22"/>
          <w:szCs w:val="22"/>
          <w:lang w:val="pl-PL"/>
        </w:rPr>
        <w:t xml:space="preserve">1.1 </w:t>
      </w:r>
      <w:r>
        <w:rPr>
          <w:b/>
          <w:bCs/>
          <w:sz w:val="22"/>
          <w:szCs w:val="22"/>
          <w:lang w:val="pl-PL"/>
        </w:rPr>
        <w:t xml:space="preserve">Odrzuci każdą ofertę </w:t>
      </w:r>
      <w:r>
        <w:rPr>
          <w:sz w:val="22"/>
          <w:szCs w:val="22"/>
          <w:lang w:val="pl-PL"/>
        </w:rPr>
        <w:t xml:space="preserve">w przypadku zaistnienia w niej przesłanek określonych w art. 89 ust. 1 ustawy </w:t>
      </w:r>
      <w:proofErr w:type="spellStart"/>
      <w:r>
        <w:rPr>
          <w:sz w:val="22"/>
          <w:szCs w:val="22"/>
          <w:lang w:val="pl-PL"/>
        </w:rPr>
        <w:t>Pzp</w:t>
      </w:r>
      <w:proofErr w:type="spellEnd"/>
      <w:r>
        <w:rPr>
          <w:sz w:val="22"/>
          <w:szCs w:val="22"/>
          <w:lang w:val="pl-PL"/>
        </w:rPr>
        <w:t xml:space="preserve">; </w:t>
      </w:r>
    </w:p>
    <w:p w14:paraId="771D4E05" w14:textId="77777777" w:rsidR="00805DDE" w:rsidRDefault="00805DDE" w:rsidP="00805DDE">
      <w:pPr>
        <w:widowControl/>
        <w:suppressAutoHyphens w:val="0"/>
        <w:spacing w:after="139"/>
        <w:rPr>
          <w:sz w:val="22"/>
          <w:szCs w:val="22"/>
          <w:lang w:val="pl-PL"/>
        </w:rPr>
      </w:pPr>
      <w:r>
        <w:rPr>
          <w:sz w:val="22"/>
          <w:szCs w:val="22"/>
          <w:lang w:val="pl-PL"/>
        </w:rPr>
        <w:t xml:space="preserve">1.2 Zamawiający </w:t>
      </w:r>
      <w:r>
        <w:rPr>
          <w:b/>
          <w:bCs/>
          <w:sz w:val="22"/>
          <w:szCs w:val="22"/>
          <w:lang w:val="pl-PL"/>
        </w:rPr>
        <w:t xml:space="preserve">zawiadamia równocześnie wszystkich </w:t>
      </w:r>
      <w:r>
        <w:rPr>
          <w:sz w:val="22"/>
          <w:szCs w:val="22"/>
          <w:lang w:val="pl-PL"/>
        </w:rPr>
        <w:t xml:space="preserve">Wykonawców o odrzuceniu oferty/ofert , podając uzasadnienie faktyczne i prawne; </w:t>
      </w:r>
    </w:p>
    <w:p w14:paraId="3A46FF77" w14:textId="77777777" w:rsidR="00805DDE" w:rsidRDefault="00805DDE" w:rsidP="00805DDE">
      <w:pPr>
        <w:widowControl/>
        <w:suppressAutoHyphens w:val="0"/>
        <w:spacing w:after="139"/>
        <w:rPr>
          <w:sz w:val="22"/>
          <w:szCs w:val="22"/>
          <w:lang w:val="pl-PL"/>
        </w:rPr>
      </w:pPr>
      <w:r>
        <w:rPr>
          <w:sz w:val="22"/>
          <w:szCs w:val="22"/>
          <w:lang w:val="pl-PL"/>
        </w:rPr>
        <w:t xml:space="preserve">1.3 W toku dokonywania badania i oceny ofert Zamawiający może żądać od Wykonawców udzielenia wyjaśnień dotyczących treści złożonych przez nich ofert; </w:t>
      </w:r>
    </w:p>
    <w:p w14:paraId="50C35691"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1.4 Zamawiający w celu ustalenia, czy oferta zawiera rażąco niską cenę w stosunku do przedmiotu zmówienia, może zwrócić się w formie pisemnej do wykonawcy o udzielenie w określonym terminie wyjaśnień dotyczących elementów oferty mających wpływ na wysokość ceny. </w:t>
      </w:r>
    </w:p>
    <w:p w14:paraId="70DCC673"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1.5 Zamawiający poprawi w tekście oferty oczywiste omyłki pisarskie, niezwłocznie zawiadamiając o tym wykonawcę, którego oferta została poprawiona. </w:t>
      </w:r>
    </w:p>
    <w:p w14:paraId="60B6187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 Zamawiający poprawia oczywiste omyłki rachunkowe dotyczące ceny za przedmiot zamówienia albo jego część w następujący sposób: </w:t>
      </w:r>
    </w:p>
    <w:p w14:paraId="44D4B231" w14:textId="77777777" w:rsidR="00805DDE" w:rsidRDefault="00805DDE" w:rsidP="00805DDE">
      <w:pPr>
        <w:widowControl/>
        <w:suppressAutoHyphens w:val="0"/>
        <w:rPr>
          <w:rFonts w:ascii="Tahoma" w:hAnsi="Tahoma"/>
          <w:sz w:val="22"/>
          <w:szCs w:val="22"/>
          <w:lang w:val="pl-PL"/>
        </w:rPr>
      </w:pPr>
    </w:p>
    <w:p w14:paraId="2EC4E768"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1.6.1 przyjmuje się, że prawidłowo podano cenę ryczałtową bez względu na sposób jej obliczenia, </w:t>
      </w:r>
    </w:p>
    <w:p w14:paraId="52EE3FF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1.6.2 jeżeli cena ryczałtowa podana liczbą nie odpowiada cenie ryczałtowej podanej słownie, przyjmuje się za prawidłową cenę ryczałtową podaną słownie, </w:t>
      </w:r>
    </w:p>
    <w:p w14:paraId="1918057A"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1.6.3. jeżeli obliczona cena nie odpowiada sumie cen ryczałtowych, przyjmuje się, że prawidłowo podano poszczególne ceny ryczałtowe. </w:t>
      </w:r>
    </w:p>
    <w:p w14:paraId="4996D5A3" w14:textId="77777777" w:rsidR="00805DDE" w:rsidRDefault="00805DDE" w:rsidP="00805DDE">
      <w:pPr>
        <w:pStyle w:val="Default"/>
        <w:rPr>
          <w:rFonts w:ascii="Tahoma" w:hAnsi="Tahoma" w:cs="Tahoma"/>
          <w:sz w:val="22"/>
          <w:szCs w:val="22"/>
        </w:rPr>
      </w:pPr>
    </w:p>
    <w:p w14:paraId="3A8EB085" w14:textId="77777777" w:rsidR="00805DDE" w:rsidRDefault="00805DDE" w:rsidP="00805DDE">
      <w:pPr>
        <w:pStyle w:val="Default"/>
        <w:rPr>
          <w:rFonts w:ascii="Tahoma" w:hAnsi="Tahoma" w:cs="Tahoma"/>
          <w:sz w:val="22"/>
          <w:szCs w:val="22"/>
        </w:rPr>
      </w:pPr>
      <w:r>
        <w:rPr>
          <w:rFonts w:ascii="Tahoma" w:hAnsi="Tahoma" w:cs="Tahoma"/>
          <w:sz w:val="22"/>
          <w:szCs w:val="22"/>
        </w:rPr>
        <w:t xml:space="preserve">1.7 Zamawiający poprawia oczywiste omyłki rachunkowe z uwzględnieniem konsekwencji rachunkowych dokonanych poprawek, niezwłocznie zawiadamiając o tym wykonawcę, którego oferta została poprawiona. </w:t>
      </w:r>
    </w:p>
    <w:p w14:paraId="0F16C426" w14:textId="77777777" w:rsidR="00805DDE" w:rsidRDefault="00805DDE" w:rsidP="00805DDE">
      <w:pPr>
        <w:widowControl/>
        <w:suppressAutoHyphens w:val="0"/>
        <w:spacing w:after="144"/>
        <w:rPr>
          <w:rFonts w:ascii="Tahoma" w:hAnsi="Tahoma"/>
          <w:sz w:val="22"/>
          <w:szCs w:val="22"/>
          <w:lang w:val="pl-PL"/>
        </w:rPr>
      </w:pPr>
      <w:r>
        <w:rPr>
          <w:rFonts w:ascii="Tahoma" w:hAnsi="Tahoma"/>
          <w:sz w:val="22"/>
          <w:szCs w:val="22"/>
          <w:lang w:val="pl-PL"/>
        </w:rPr>
        <w:lastRenderedPageBreak/>
        <w:t xml:space="preserve">1.8 Zamawiający poprawia inne omyłki polegające na niezgodności oferty ze specyfikacją istotnych warunków zamówienia, nie powodujące istotnych zmian w treści oferty, niezwłocznie zawiadamiając o tym wykonawcę, którego oferta została poprawiona. </w:t>
      </w:r>
    </w:p>
    <w:p w14:paraId="776F9382" w14:textId="77777777" w:rsidR="00805DDE" w:rsidRDefault="00805DDE" w:rsidP="00805DDE">
      <w:pPr>
        <w:tabs>
          <w:tab w:val="left" w:pos="2187"/>
          <w:tab w:val="left" w:pos="25920"/>
        </w:tabs>
        <w:spacing w:line="300" w:lineRule="auto"/>
        <w:jc w:val="both"/>
        <w:rPr>
          <w:rFonts w:ascii="Tahoma" w:hAnsi="Tahoma"/>
          <w:sz w:val="22"/>
          <w:szCs w:val="22"/>
          <w:lang w:val="pl-PL"/>
        </w:rPr>
      </w:pPr>
    </w:p>
    <w:p w14:paraId="0E7ADACA" w14:textId="325002AF" w:rsidR="00805DDE" w:rsidRDefault="00805DDE" w:rsidP="00805DDE">
      <w:pPr>
        <w:widowControl/>
        <w:suppressAutoHyphens w:val="0"/>
        <w:spacing w:line="276" w:lineRule="auto"/>
        <w:jc w:val="both"/>
        <w:rPr>
          <w:rFonts w:ascii="Tahoma" w:hAnsi="Tahoma"/>
          <w:sz w:val="22"/>
          <w:szCs w:val="22"/>
          <w:lang w:val="pl-PL"/>
        </w:rPr>
      </w:pPr>
      <w:r>
        <w:rPr>
          <w:rFonts w:ascii="Tahoma" w:hAnsi="Tahoma"/>
          <w:sz w:val="22"/>
          <w:szCs w:val="22"/>
          <w:lang w:val="pl-PL"/>
        </w:rPr>
        <w:t xml:space="preserve">1.9 Wykonawca określa cenę realizacji zamówienia poprzez wskazanie w formularzu oferty </w:t>
      </w:r>
      <w:r>
        <w:rPr>
          <w:rFonts w:ascii="Tahoma" w:hAnsi="Tahoma"/>
          <w:b/>
          <w:sz w:val="22"/>
          <w:szCs w:val="22"/>
          <w:lang w:val="pl-PL"/>
        </w:rPr>
        <w:t>ceny ryczałtowej brutto za całość zamówienia</w:t>
      </w:r>
      <w:r>
        <w:rPr>
          <w:rFonts w:ascii="Tahoma" w:hAnsi="Tahoma"/>
          <w:sz w:val="22"/>
          <w:szCs w:val="22"/>
          <w:lang w:val="pl-PL"/>
        </w:rPr>
        <w:t>, na podstawie przekazanego Programu Funkcjonalno-Użytkowego</w:t>
      </w:r>
      <w:r w:rsidR="008161C8">
        <w:rPr>
          <w:rFonts w:ascii="Tahoma" w:hAnsi="Tahoma"/>
          <w:sz w:val="22"/>
          <w:szCs w:val="22"/>
          <w:lang w:val="pl-PL"/>
        </w:rPr>
        <w:t>/dokumentacji projektowej</w:t>
      </w:r>
      <w:r>
        <w:rPr>
          <w:rFonts w:ascii="Tahoma" w:hAnsi="Tahoma"/>
          <w:sz w:val="22"/>
          <w:szCs w:val="22"/>
          <w:lang w:val="pl-PL"/>
        </w:rPr>
        <w:t xml:space="preserve"> przy zastosowaniu należnej stawki podatku od towarów i usług VAT wskazanej w rozdziale 2 pkt. 4</w:t>
      </w:r>
    </w:p>
    <w:p w14:paraId="6A134B4A" w14:textId="77777777" w:rsidR="00186490" w:rsidRDefault="00186490" w:rsidP="00186490">
      <w:pPr>
        <w:widowControl/>
        <w:suppressAutoHyphens w:val="0"/>
        <w:spacing w:line="276" w:lineRule="auto"/>
        <w:ind w:firstLine="708"/>
        <w:jc w:val="both"/>
        <w:rPr>
          <w:rFonts w:ascii="Tahoma" w:hAnsi="Tahoma"/>
          <w:sz w:val="22"/>
          <w:szCs w:val="22"/>
          <w:lang w:val="pl-PL"/>
        </w:rPr>
      </w:pPr>
      <w:r>
        <w:rPr>
          <w:rFonts w:ascii="Tahoma" w:hAnsi="Tahoma"/>
          <w:sz w:val="22"/>
          <w:szCs w:val="22"/>
          <w:lang w:val="pl-PL"/>
        </w:rPr>
        <w:t xml:space="preserve">Wykonawca załączy do oferty kosztorysy ofertowe (w formie uproszczonej) z tabelą elementów scalonych. Poszczególne działy kosztorysu ofertowego powinny być rozbite na branże i obiekty. Kosztorysy, których złożenia wymaga Zamawiający wraz z ofertą mają jedynie charakter poglądowy, jednakże ich złożenie jest obowiązkowe. </w:t>
      </w:r>
    </w:p>
    <w:p w14:paraId="013C4F1F" w14:textId="77777777" w:rsidR="00186490" w:rsidRDefault="00186490" w:rsidP="00186490">
      <w:pPr>
        <w:spacing w:line="300" w:lineRule="auto"/>
        <w:ind w:firstLine="708"/>
        <w:jc w:val="both"/>
        <w:rPr>
          <w:rFonts w:ascii="Tahoma" w:hAnsi="Tahoma"/>
          <w:sz w:val="22"/>
          <w:szCs w:val="22"/>
          <w:lang w:val="pl-PL"/>
        </w:rPr>
      </w:pPr>
      <w:r>
        <w:rPr>
          <w:rFonts w:ascii="Tahoma" w:hAnsi="Tahoma"/>
          <w:spacing w:val="-1"/>
          <w:sz w:val="22"/>
          <w:szCs w:val="22"/>
          <w:lang w:val="pl-PL"/>
        </w:rPr>
        <w:t xml:space="preserve">Cena za wykonanie przedmiotu zamówienia powinna obejmować wszystkie koszty związane z realizacją przedmiotu umowy opisane i wskazane w dokumentacji projektowej, </w:t>
      </w:r>
      <w:proofErr w:type="spellStart"/>
      <w:r>
        <w:rPr>
          <w:rFonts w:ascii="Tahoma" w:hAnsi="Tahoma"/>
          <w:spacing w:val="-1"/>
          <w:sz w:val="22"/>
          <w:szCs w:val="22"/>
          <w:lang w:val="pl-PL"/>
        </w:rPr>
        <w:t>STWiOR</w:t>
      </w:r>
      <w:proofErr w:type="spellEnd"/>
      <w:r>
        <w:rPr>
          <w:rFonts w:ascii="Tahoma" w:hAnsi="Tahoma"/>
          <w:spacing w:val="-1"/>
          <w:sz w:val="22"/>
          <w:szCs w:val="22"/>
          <w:lang w:val="pl-PL"/>
        </w:rPr>
        <w:t xml:space="preserve"> oraz rozdziale 2 SIWZ. </w:t>
      </w:r>
      <w:r>
        <w:rPr>
          <w:rFonts w:ascii="Tahoma" w:hAnsi="Tahoma"/>
          <w:sz w:val="22"/>
          <w:szCs w:val="22"/>
          <w:lang w:val="pl-PL"/>
        </w:rPr>
        <w:t>Cena oferty brutto jest ceną ostateczną obejmującą wszystkie koszty i składniki związane z realizacją zamówienia, w tym m.in. podatek VAT, upusty, rabaty.</w:t>
      </w:r>
    </w:p>
    <w:p w14:paraId="06020CF6" w14:textId="77777777" w:rsidR="00805DDE" w:rsidRDefault="00805DDE" w:rsidP="00805DDE">
      <w:pPr>
        <w:shd w:val="clear" w:color="auto" w:fill="FFFFFF"/>
        <w:spacing w:before="120" w:line="276" w:lineRule="auto"/>
        <w:ind w:right="29" w:firstLine="708"/>
        <w:jc w:val="both"/>
        <w:rPr>
          <w:rFonts w:ascii="Tahoma" w:hAnsi="Tahoma"/>
          <w:sz w:val="22"/>
          <w:szCs w:val="22"/>
          <w:lang w:val="pl-PL"/>
        </w:rPr>
      </w:pPr>
      <w:r>
        <w:rPr>
          <w:rFonts w:ascii="Tahoma" w:hAnsi="Tahoma"/>
          <w:b/>
          <w:bCs/>
          <w:i/>
          <w:iCs/>
          <w:sz w:val="22"/>
          <w:szCs w:val="22"/>
          <w:u w:val="single"/>
          <w:lang w:val="pl-PL"/>
        </w:rPr>
        <w:t>Łączna cena</w:t>
      </w:r>
      <w:r>
        <w:rPr>
          <w:rFonts w:ascii="Tahoma" w:hAnsi="Tahoma"/>
          <w:i/>
          <w:iCs/>
          <w:sz w:val="22"/>
          <w:szCs w:val="22"/>
          <w:lang w:val="pl-PL"/>
        </w:rPr>
        <w:t xml:space="preserve"> </w:t>
      </w:r>
      <w:r>
        <w:rPr>
          <w:rFonts w:ascii="Tahoma" w:hAnsi="Tahoma"/>
          <w:sz w:val="22"/>
          <w:szCs w:val="22"/>
          <w:lang w:val="pl-PL"/>
        </w:rPr>
        <w:t xml:space="preserve">(podana cyfrą i słownie) winna być zaokrąglona do dwóch miejsc po przecinku i podana w złotych polskich. </w:t>
      </w:r>
    </w:p>
    <w:p w14:paraId="17B7ED12" w14:textId="77777777" w:rsidR="00805DDE" w:rsidRDefault="00805DDE" w:rsidP="00805DDE">
      <w:pPr>
        <w:spacing w:line="276" w:lineRule="auto"/>
        <w:jc w:val="both"/>
        <w:rPr>
          <w:rFonts w:ascii="Tahoma" w:hAnsi="Tahoma"/>
          <w:b/>
          <w:sz w:val="22"/>
          <w:szCs w:val="22"/>
          <w:lang w:val="pl-PL"/>
        </w:rPr>
      </w:pPr>
    </w:p>
    <w:p w14:paraId="060E8BC2" w14:textId="77777777" w:rsidR="00805DDE" w:rsidRDefault="00805DDE" w:rsidP="00805DDE">
      <w:pPr>
        <w:spacing w:line="276" w:lineRule="auto"/>
        <w:jc w:val="both"/>
        <w:rPr>
          <w:rFonts w:ascii="Tahoma" w:hAnsi="Tahoma"/>
          <w:sz w:val="22"/>
          <w:szCs w:val="22"/>
          <w:lang w:val="pl-PL"/>
        </w:rPr>
      </w:pPr>
      <w:r>
        <w:rPr>
          <w:rFonts w:ascii="Tahoma" w:hAnsi="Tahoma"/>
          <w:sz w:val="22"/>
          <w:szCs w:val="22"/>
          <w:lang w:val="pl-PL"/>
        </w:rPr>
        <w:t>1.10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14:paraId="77143823"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1)</w:t>
      </w:r>
      <w:r>
        <w:rPr>
          <w:rFonts w:ascii="Tahoma" w:hAnsi="Tahoma"/>
          <w:sz w:val="22"/>
          <w:szCs w:val="22"/>
          <w:lang w:val="pl-PL"/>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Pr>
          <w:rFonts w:ascii="Tahoma" w:hAnsi="Tahoma"/>
          <w:sz w:val="22"/>
          <w:szCs w:val="22"/>
          <w:lang w:val="pl-PL"/>
        </w:rPr>
        <w:t>późn</w:t>
      </w:r>
      <w:proofErr w:type="spellEnd"/>
      <w:r>
        <w:rPr>
          <w:rFonts w:ascii="Tahoma" w:hAnsi="Tahoma"/>
          <w:sz w:val="22"/>
          <w:szCs w:val="22"/>
          <w:lang w:val="pl-PL"/>
        </w:rPr>
        <w:t>. zm.);</w:t>
      </w:r>
    </w:p>
    <w:p w14:paraId="5DBA8C6D"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2)</w:t>
      </w:r>
      <w:r>
        <w:rPr>
          <w:rFonts w:ascii="Tahoma" w:hAnsi="Tahoma"/>
          <w:sz w:val="22"/>
          <w:szCs w:val="22"/>
          <w:lang w:val="pl-PL"/>
        </w:rPr>
        <w:t>  pomocy publicznej udzielonej na podstawie odrębnych przepisów.</w:t>
      </w:r>
    </w:p>
    <w:p w14:paraId="58AA1939"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3)</w:t>
      </w:r>
      <w:r>
        <w:rPr>
          <w:rFonts w:ascii="Tahoma" w:hAnsi="Tahoma"/>
          <w:color w:val="00000A"/>
          <w:sz w:val="22"/>
          <w:szCs w:val="22"/>
          <w:lang w:val="pl-PL"/>
        </w:rPr>
        <w:t xml:space="preserve"> wynikających z przepisów prawa pracy i przepisów o zabezpieczeniu społecznym, obowiązujących w miejscu, w którym realizowane jest zamówienia,</w:t>
      </w:r>
    </w:p>
    <w:p w14:paraId="10968191" w14:textId="77777777" w:rsidR="00805DDE" w:rsidRDefault="00805DDE" w:rsidP="00805DDE">
      <w:pPr>
        <w:suppressAutoHyphens w:val="0"/>
        <w:spacing w:before="120" w:line="276" w:lineRule="auto"/>
        <w:ind w:left="709" w:hanging="283"/>
        <w:jc w:val="both"/>
        <w:rPr>
          <w:rFonts w:ascii="Tahoma" w:hAnsi="Tahoma"/>
          <w:color w:val="00000A"/>
          <w:spacing w:val="-1"/>
          <w:sz w:val="22"/>
          <w:szCs w:val="22"/>
          <w:lang w:val="pl-PL"/>
        </w:rPr>
      </w:pPr>
      <w:r>
        <w:rPr>
          <w:rFonts w:ascii="Tahoma" w:hAnsi="Tahoma"/>
          <w:b/>
          <w:color w:val="00000A"/>
          <w:sz w:val="22"/>
          <w:szCs w:val="22"/>
          <w:lang w:val="pl-PL"/>
        </w:rPr>
        <w:t>4)</w:t>
      </w:r>
      <w:r>
        <w:rPr>
          <w:rFonts w:ascii="Tahoma" w:hAnsi="Tahoma"/>
          <w:color w:val="00000A"/>
          <w:sz w:val="22"/>
          <w:szCs w:val="22"/>
          <w:lang w:val="pl-PL"/>
        </w:rPr>
        <w:t xml:space="preserve"> w</w:t>
      </w:r>
      <w:r>
        <w:rPr>
          <w:rFonts w:ascii="Tahoma" w:hAnsi="Tahoma"/>
          <w:color w:val="00000A"/>
          <w:spacing w:val="-1"/>
          <w:sz w:val="22"/>
          <w:szCs w:val="22"/>
          <w:lang w:val="pl-PL"/>
        </w:rPr>
        <w:t xml:space="preserve">ynikającym z przepisów prawa ochrony środowiska, </w:t>
      </w:r>
    </w:p>
    <w:p w14:paraId="78F553B1" w14:textId="77777777" w:rsidR="00805DDE" w:rsidRDefault="00805DDE" w:rsidP="00805DDE">
      <w:pPr>
        <w:shd w:val="clear" w:color="auto" w:fill="FFFFFF"/>
        <w:spacing w:before="120" w:line="276" w:lineRule="auto"/>
        <w:ind w:left="473"/>
        <w:jc w:val="both"/>
        <w:rPr>
          <w:rFonts w:ascii="Tahoma" w:hAnsi="Tahoma"/>
          <w:color w:val="00000A"/>
          <w:spacing w:val="-1"/>
          <w:sz w:val="22"/>
          <w:szCs w:val="22"/>
          <w:lang w:val="pl-PL"/>
        </w:rPr>
      </w:pPr>
      <w:r>
        <w:rPr>
          <w:rFonts w:ascii="Tahoma" w:hAnsi="Tahoma"/>
          <w:b/>
          <w:color w:val="00000A"/>
          <w:spacing w:val="-1"/>
          <w:sz w:val="22"/>
          <w:szCs w:val="22"/>
          <w:lang w:val="pl-PL"/>
        </w:rPr>
        <w:t>5</w:t>
      </w:r>
      <w:r>
        <w:rPr>
          <w:rFonts w:ascii="Tahoma" w:hAnsi="Tahoma"/>
          <w:color w:val="00000A"/>
          <w:spacing w:val="-1"/>
          <w:sz w:val="22"/>
          <w:szCs w:val="22"/>
          <w:lang w:val="pl-PL"/>
        </w:rPr>
        <w:t>) powierzenia wykonania części zamówienia podwykonawcy.</w:t>
      </w:r>
    </w:p>
    <w:p w14:paraId="76989A18"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W przypadku, gdy cena całkowita oferty, jest niższa o co najmniej 30% od:</w:t>
      </w:r>
    </w:p>
    <w:p w14:paraId="575C8108"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1.</w:t>
      </w:r>
      <w:r>
        <w:rPr>
          <w:rFonts w:ascii="Tahoma" w:hAnsi="Tahoma"/>
          <w:color w:val="00000A"/>
          <w:sz w:val="22"/>
          <w:szCs w:val="22"/>
          <w:lang w:val="pl-PL"/>
        </w:rPr>
        <w:t xml:space="preserve"> wartości zamówienia powiększonej o należy podatek od towarów i usług, ustalonej przed wszczęciem postępowania, zgodnie z art. 35 ust. 1 i 2 lub średniej arytmetycznej cen wszystkich złożonych ofert, zamawiający zwraca się o udzielenie wyjaśnień, o których mowa w rozdziale 17 pkt. 1.10 SIWZ, chyba, że rozbieżność wynika z okoliczności oczywistych, które nie wymagają wyjaśnienia, zgodnie z </w:t>
      </w:r>
      <w:r>
        <w:rPr>
          <w:rFonts w:ascii="Tahoma" w:hAnsi="Tahoma"/>
          <w:color w:val="00000A"/>
          <w:sz w:val="22"/>
          <w:szCs w:val="22"/>
          <w:lang w:val="pl-PL"/>
        </w:rPr>
        <w:lastRenderedPageBreak/>
        <w:t xml:space="preserve">zapisem art. 90 ust. 1a) pkt 1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12CEE28E"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2.</w:t>
      </w:r>
      <w:r>
        <w:rPr>
          <w:rFonts w:ascii="Tahoma" w:hAnsi="Tahoma"/>
          <w:color w:val="00000A"/>
          <w:sz w:val="22"/>
          <w:szCs w:val="22"/>
          <w:lang w:val="pl-PL"/>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do wykonawcy.</w:t>
      </w:r>
    </w:p>
    <w:p w14:paraId="25D6227A"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Obowiązek wykazania, że oferta nie zawiera rażąco niskiej ceny lub kosztu spoczywa na</w:t>
      </w:r>
      <w:r>
        <w:rPr>
          <w:rFonts w:ascii="Tahoma" w:hAnsi="Tahoma"/>
          <w:color w:val="2F5496"/>
          <w:sz w:val="22"/>
          <w:szCs w:val="22"/>
          <w:lang w:val="pl-PL"/>
        </w:rPr>
        <w:t xml:space="preserve"> </w:t>
      </w:r>
      <w:r>
        <w:rPr>
          <w:rFonts w:ascii="Tahoma" w:hAnsi="Tahoma"/>
          <w:color w:val="00000A"/>
          <w:sz w:val="22"/>
          <w:szCs w:val="22"/>
          <w:lang w:val="pl-PL"/>
        </w:rPr>
        <w:t>wykonawcy.</w:t>
      </w:r>
    </w:p>
    <w:p w14:paraId="22F56156" w14:textId="77777777" w:rsidR="00805DDE" w:rsidRDefault="00805DDE" w:rsidP="00805DDE">
      <w:pPr>
        <w:spacing w:line="300" w:lineRule="auto"/>
        <w:jc w:val="both"/>
        <w:rPr>
          <w:rFonts w:ascii="Tahoma" w:hAnsi="Tahoma"/>
          <w:sz w:val="22"/>
          <w:lang w:val="pl-PL"/>
        </w:rPr>
      </w:pPr>
    </w:p>
    <w:p w14:paraId="3AA3F0DE"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18. Opis kryteriów, którymi Zamawiający będzie się kierował przy wyborze oferty, wraz z podaniem znaczenia tych kryteriów i sposobu oceny ofert</w:t>
      </w:r>
    </w:p>
    <w:p w14:paraId="3E5C3935" w14:textId="77777777" w:rsidR="00805DDE" w:rsidRDefault="00805DDE" w:rsidP="00805DDE">
      <w:pPr>
        <w:pStyle w:val="Tekstpodstawowy"/>
        <w:tabs>
          <w:tab w:val="left" w:pos="19752"/>
        </w:tabs>
        <w:spacing w:after="0" w:line="300" w:lineRule="auto"/>
        <w:rPr>
          <w:rFonts w:ascii="Tahoma" w:hAnsi="Tahoma" w:cs="Verdana"/>
          <w:b/>
          <w:bCs/>
          <w:sz w:val="22"/>
          <w:u w:val="single"/>
          <w:lang w:val="pl-PL"/>
        </w:rPr>
      </w:pPr>
    </w:p>
    <w:p w14:paraId="730B87CF" w14:textId="77777777" w:rsidR="00805DDE" w:rsidRDefault="00805DDE" w:rsidP="00CF3943">
      <w:pPr>
        <w:numPr>
          <w:ilvl w:val="0"/>
          <w:numId w:val="30"/>
        </w:numPr>
        <w:suppressAutoHyphens w:val="0"/>
        <w:spacing w:after="120"/>
        <w:ind w:left="284" w:hanging="284"/>
        <w:jc w:val="both"/>
        <w:rPr>
          <w:rFonts w:ascii="Tahoma" w:hAnsi="Tahoma"/>
          <w:sz w:val="22"/>
          <w:szCs w:val="22"/>
          <w:lang w:val="pl-PL"/>
        </w:rPr>
      </w:pPr>
      <w:r>
        <w:rPr>
          <w:rFonts w:ascii="Tahoma" w:hAnsi="Tahoma"/>
          <w:sz w:val="22"/>
          <w:szCs w:val="22"/>
          <w:lang w:val="pl-PL"/>
        </w:rPr>
        <w:t>Oferty oceniane będą w 2 etapach.</w:t>
      </w:r>
    </w:p>
    <w:p w14:paraId="1C65FD13" w14:textId="77777777" w:rsidR="00805DDE" w:rsidRPr="00805DDE" w:rsidRDefault="00805DDE" w:rsidP="00805DDE">
      <w:pPr>
        <w:spacing w:before="120" w:line="276" w:lineRule="auto"/>
        <w:ind w:left="360" w:right="72" w:firstLine="66"/>
        <w:rPr>
          <w:rFonts w:ascii="Tahoma" w:hAnsi="Tahoma" w:cs="Tahoma"/>
          <w:color w:val="000000"/>
          <w:sz w:val="22"/>
          <w:szCs w:val="22"/>
          <w:lang w:val="pl-PL"/>
        </w:rPr>
      </w:pPr>
      <w:r w:rsidRPr="00805DDE">
        <w:rPr>
          <w:rFonts w:ascii="Tahoma" w:hAnsi="Tahoma" w:cs="Tahoma"/>
          <w:color w:val="000000"/>
          <w:sz w:val="22"/>
          <w:szCs w:val="22"/>
          <w:lang w:val="pl-PL"/>
        </w:rPr>
        <w:t>I etap    – ocena merytoryczna ofert według kryteriów określonych w pkt. 2.</w:t>
      </w:r>
    </w:p>
    <w:p w14:paraId="0FAA7289" w14:textId="77777777" w:rsidR="00805DDE" w:rsidRPr="00805DDE" w:rsidRDefault="00805DDE" w:rsidP="00805DDE">
      <w:pPr>
        <w:spacing w:before="120" w:line="276" w:lineRule="auto"/>
        <w:ind w:left="1418" w:right="72" w:hanging="1058"/>
        <w:rPr>
          <w:rFonts w:ascii="Tahoma" w:hAnsi="Tahoma" w:cs="Tahoma"/>
          <w:color w:val="000000"/>
          <w:sz w:val="22"/>
          <w:szCs w:val="22"/>
          <w:lang w:val="pl-PL"/>
        </w:rPr>
      </w:pPr>
      <w:r w:rsidRPr="00805DDE">
        <w:rPr>
          <w:rFonts w:ascii="Tahoma" w:hAnsi="Tahoma" w:cs="Tahoma"/>
          <w:color w:val="000000"/>
          <w:sz w:val="22"/>
          <w:szCs w:val="22"/>
          <w:lang w:val="pl-PL"/>
        </w:rPr>
        <w:t>II etap – badanie spełniania warunków udziału w postępowaniu – badaniu będzie podlegać tylko oferta, która uzyska najwyższą liczbę punktów w poniższych kryteriach.</w:t>
      </w:r>
    </w:p>
    <w:p w14:paraId="18F8A0D4" w14:textId="77777777" w:rsidR="00805DDE" w:rsidRPr="00805DDE" w:rsidRDefault="00805DDE" w:rsidP="00805DDE">
      <w:pPr>
        <w:spacing w:before="120" w:line="276" w:lineRule="auto"/>
        <w:ind w:left="1418" w:right="72" w:hanging="1058"/>
        <w:rPr>
          <w:rFonts w:ascii="Times New Roman" w:hAnsi="Times New Roman" w:cs="Times New Roman"/>
          <w:color w:val="000000"/>
          <w:sz w:val="24"/>
          <w:szCs w:val="24"/>
          <w:lang w:val="pl-PL"/>
        </w:rPr>
      </w:pPr>
    </w:p>
    <w:p w14:paraId="153E9B31" w14:textId="77777777" w:rsidR="00805DDE" w:rsidRDefault="00805DDE" w:rsidP="00CF3943">
      <w:pPr>
        <w:numPr>
          <w:ilvl w:val="0"/>
          <w:numId w:val="30"/>
        </w:numPr>
        <w:suppressAutoHyphens w:val="0"/>
        <w:spacing w:after="120"/>
        <w:ind w:left="284" w:hanging="284"/>
        <w:jc w:val="both"/>
        <w:rPr>
          <w:lang w:val="pl-PL"/>
        </w:rPr>
      </w:pPr>
      <w:r>
        <w:rPr>
          <w:lang w:val="pl-PL"/>
        </w:rPr>
        <w:t>Przy wyborze oferty najkorzystniejszej Zamawiający będzie kierował się następującymi kryteriami oceny ofert:</w:t>
      </w:r>
    </w:p>
    <w:p w14:paraId="1DD466CB" w14:textId="77777777" w:rsidR="00805DDE" w:rsidRDefault="00805DDE" w:rsidP="00805DDE">
      <w:pPr>
        <w:suppressAutoHyphens w:val="0"/>
        <w:spacing w:after="120"/>
        <w:jc w:val="both"/>
        <w:rPr>
          <w:lang w:val="pl-PL"/>
        </w:rPr>
      </w:pPr>
    </w:p>
    <w:tbl>
      <w:tblPr>
        <w:tblW w:w="0" w:type="auto"/>
        <w:tblInd w:w="-4" w:type="dxa"/>
        <w:tblLayout w:type="fixed"/>
        <w:tblCellMar>
          <w:left w:w="70" w:type="dxa"/>
          <w:right w:w="70" w:type="dxa"/>
        </w:tblCellMar>
        <w:tblLook w:val="0000" w:firstRow="0" w:lastRow="0" w:firstColumn="0" w:lastColumn="0" w:noHBand="0" w:noVBand="0"/>
      </w:tblPr>
      <w:tblGrid>
        <w:gridCol w:w="6378"/>
        <w:gridCol w:w="1923"/>
      </w:tblGrid>
      <w:tr w:rsidR="00805DDE" w14:paraId="3527C8DA" w14:textId="77777777" w:rsidTr="0055143B">
        <w:trPr>
          <w:trHeight w:val="332"/>
        </w:trPr>
        <w:tc>
          <w:tcPr>
            <w:tcW w:w="6378" w:type="dxa"/>
            <w:tcBorders>
              <w:top w:val="single" w:sz="8" w:space="0" w:color="000000"/>
              <w:left w:val="single" w:sz="1" w:space="0" w:color="000000"/>
            </w:tcBorders>
            <w:shd w:val="clear" w:color="auto" w:fill="auto"/>
          </w:tcPr>
          <w:p w14:paraId="787831D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Opis kryteriów oceny</w:t>
            </w:r>
          </w:p>
        </w:tc>
        <w:tc>
          <w:tcPr>
            <w:tcW w:w="1923" w:type="dxa"/>
            <w:tcBorders>
              <w:top w:val="single" w:sz="8" w:space="0" w:color="000000"/>
              <w:left w:val="single" w:sz="1" w:space="0" w:color="000000"/>
              <w:right w:val="single" w:sz="8" w:space="0" w:color="000000"/>
            </w:tcBorders>
            <w:shd w:val="clear" w:color="auto" w:fill="auto"/>
          </w:tcPr>
          <w:p w14:paraId="361DED5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Znaczenie</w:t>
            </w:r>
          </w:p>
        </w:tc>
      </w:tr>
      <w:tr w:rsidR="00805DDE" w14:paraId="6455E2F9"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52511249" w14:textId="77777777" w:rsidR="00805DDE" w:rsidRDefault="00805DDE" w:rsidP="0055143B">
            <w:pPr>
              <w:snapToGrid w:val="0"/>
              <w:spacing w:line="300" w:lineRule="auto"/>
              <w:jc w:val="center"/>
              <w:rPr>
                <w:rFonts w:ascii="Tahoma" w:hAnsi="Tahoma"/>
                <w:sz w:val="22"/>
                <w:lang w:val="pl-PL"/>
              </w:rPr>
            </w:pPr>
            <w:r>
              <w:rPr>
                <w:rFonts w:ascii="Tahoma" w:hAnsi="Tahoma"/>
                <w:sz w:val="22"/>
                <w:lang w:val="pl-PL"/>
              </w:rPr>
              <w:t xml:space="preserve">Cena </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0B37521D" w14:textId="77777777" w:rsidR="00805DDE" w:rsidRDefault="00805DDE" w:rsidP="0055143B">
            <w:pPr>
              <w:snapToGrid w:val="0"/>
              <w:spacing w:line="300" w:lineRule="auto"/>
              <w:jc w:val="center"/>
              <w:rPr>
                <w:rFonts w:ascii="Tahoma" w:hAnsi="Tahoma"/>
                <w:sz w:val="22"/>
                <w:lang w:val="pl-PL"/>
              </w:rPr>
            </w:pPr>
            <w:r>
              <w:rPr>
                <w:rFonts w:ascii="Tahoma" w:hAnsi="Tahoma"/>
                <w:b/>
                <w:sz w:val="22"/>
                <w:lang w:val="pl-PL"/>
              </w:rPr>
              <w:t>60</w:t>
            </w:r>
            <w:r>
              <w:rPr>
                <w:rFonts w:ascii="Tahoma" w:hAnsi="Tahoma"/>
                <w:sz w:val="22"/>
                <w:lang w:val="pl-PL"/>
              </w:rPr>
              <w:t xml:space="preserve"> % </w:t>
            </w:r>
          </w:p>
        </w:tc>
      </w:tr>
      <w:tr w:rsidR="00805DDE" w14:paraId="1E17F4BD"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4DF14C63" w14:textId="77777777" w:rsidR="00805DDE" w:rsidRDefault="00805DDE" w:rsidP="0055143B">
            <w:pPr>
              <w:snapToGrid w:val="0"/>
              <w:spacing w:line="360" w:lineRule="auto"/>
              <w:ind w:left="284" w:hanging="284"/>
              <w:jc w:val="center"/>
              <w:rPr>
                <w:rFonts w:ascii="Tahoma" w:hAnsi="Tahoma"/>
                <w:sz w:val="22"/>
                <w:szCs w:val="22"/>
                <w:lang w:val="pl-PL"/>
              </w:rPr>
            </w:pPr>
            <w:r>
              <w:rPr>
                <w:rFonts w:ascii="Tahoma" w:hAnsi="Tahoma"/>
                <w:sz w:val="22"/>
                <w:szCs w:val="22"/>
                <w:lang w:val="pl-PL"/>
              </w:rPr>
              <w:t>Udzielona gwarancja</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3D0C5B51"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40 %</w:t>
            </w:r>
          </w:p>
        </w:tc>
      </w:tr>
    </w:tbl>
    <w:p w14:paraId="1814C6FC" w14:textId="77777777" w:rsidR="00805DDE" w:rsidRDefault="00805DDE" w:rsidP="00805DDE">
      <w:pPr>
        <w:spacing w:line="300" w:lineRule="auto"/>
      </w:pPr>
    </w:p>
    <w:p w14:paraId="70228098" w14:textId="77777777" w:rsidR="00805DDE" w:rsidRDefault="00805DDE" w:rsidP="00CF3943">
      <w:pPr>
        <w:numPr>
          <w:ilvl w:val="0"/>
          <w:numId w:val="11"/>
        </w:numPr>
        <w:spacing w:line="300" w:lineRule="auto"/>
        <w:ind w:left="0" w:hanging="720"/>
        <w:rPr>
          <w:rFonts w:ascii="Tahoma" w:hAnsi="Tahoma"/>
          <w:sz w:val="22"/>
          <w:lang w:val="pl-PL"/>
        </w:rPr>
      </w:pPr>
      <w:r>
        <w:rPr>
          <w:rFonts w:ascii="Tahoma" w:hAnsi="Tahoma"/>
          <w:sz w:val="22"/>
          <w:lang w:val="pl-PL"/>
        </w:rPr>
        <w:t>Kryterium CENA = 60 %</w:t>
      </w:r>
    </w:p>
    <w:p w14:paraId="76AC3942" w14:textId="77777777" w:rsidR="00805DDE" w:rsidRDefault="00805DDE" w:rsidP="00805DDE">
      <w:pPr>
        <w:tabs>
          <w:tab w:val="left" w:pos="2268"/>
        </w:tabs>
        <w:spacing w:line="300" w:lineRule="auto"/>
        <w:rPr>
          <w:rFonts w:ascii="Tahoma" w:hAnsi="Tahoma"/>
          <w:i/>
          <w:sz w:val="22"/>
          <w:lang w:val="pl-PL"/>
        </w:rPr>
      </w:pPr>
      <w:r>
        <w:rPr>
          <w:rFonts w:ascii="Tahoma" w:hAnsi="Tahoma"/>
          <w:sz w:val="22"/>
          <w:lang w:val="pl-PL"/>
        </w:rPr>
        <w:t>Zamawiający przy obliczaniu  kryterium – CENA będzie brał pod uwagę całkowitą cenę brutto za wykonanie przedmiotu zamówienia. Oferta z ceną najniższą otrzyma 100 pkt.</w:t>
      </w:r>
      <w:r>
        <w:rPr>
          <w:rFonts w:ascii="Tahoma" w:hAnsi="Tahoma"/>
          <w:sz w:val="22"/>
          <w:lang w:val="pl-PL"/>
        </w:rPr>
        <w:br/>
        <w:t>przemnożonych przez wagę kryterium i zostanie przyjęta jako podstawa do badania</w:t>
      </w:r>
      <w:r>
        <w:rPr>
          <w:rFonts w:ascii="Tahoma" w:hAnsi="Tahoma"/>
          <w:sz w:val="22"/>
          <w:lang w:val="pl-PL"/>
        </w:rPr>
        <w:br/>
        <w:t>pozostałych ofert. Punktacja ceny kolejnych ofert odbędzie się wg wzoru:</w:t>
      </w:r>
      <w:r>
        <w:rPr>
          <w:rFonts w:ascii="Tahoma" w:hAnsi="Tahoma"/>
          <w:i/>
          <w:sz w:val="22"/>
          <w:lang w:val="pl-PL"/>
        </w:rPr>
        <w:t xml:space="preserve"> </w:t>
      </w:r>
    </w:p>
    <w:p w14:paraId="481D8480" w14:textId="77777777" w:rsidR="00805DDE" w:rsidRDefault="00805DDE" w:rsidP="00805DDE">
      <w:pPr>
        <w:spacing w:line="300" w:lineRule="auto"/>
        <w:rPr>
          <w:rFonts w:ascii="Tahoma" w:hAnsi="Tahoma" w:cs="Times New Roman"/>
          <w:sz w:val="22"/>
          <w:lang w:val="pl-PL"/>
        </w:rPr>
      </w:pPr>
    </w:p>
    <w:p w14:paraId="2F70EF27" w14:textId="77777777" w:rsidR="00805DDE" w:rsidRDefault="00805DDE" w:rsidP="00805DDE">
      <w:pPr>
        <w:spacing w:line="300" w:lineRule="auto"/>
        <w:rPr>
          <w:rFonts w:ascii="Tahoma" w:hAnsi="Tahoma" w:cs="Times New Roman"/>
          <w:sz w:val="22"/>
          <w:lang w:val="pl-PL"/>
        </w:rPr>
      </w:pPr>
      <w:r>
        <w:rPr>
          <w:rFonts w:ascii="Tahoma" w:hAnsi="Tahoma" w:cs="Times New Roman"/>
          <w:sz w:val="22"/>
          <w:lang w:val="pl-PL"/>
        </w:rPr>
        <w:t xml:space="preserve">                                      Najniższa cena oferty</w:t>
      </w:r>
    </w:p>
    <w:p w14:paraId="1A937E0B"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Kryterium cena = ------------------------------ x  60%</w:t>
      </w:r>
    </w:p>
    <w:p w14:paraId="27571B6D"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Cena badanej oferty</w:t>
      </w:r>
    </w:p>
    <w:p w14:paraId="53C3FD9D" w14:textId="77777777" w:rsidR="00805DDE" w:rsidRDefault="00805DDE" w:rsidP="00805DDE">
      <w:pPr>
        <w:tabs>
          <w:tab w:val="left" w:pos="720"/>
        </w:tabs>
        <w:ind w:left="720" w:hanging="11"/>
        <w:rPr>
          <w:rFonts w:ascii="Tahoma" w:hAnsi="Tahoma"/>
          <w:sz w:val="22"/>
          <w:szCs w:val="22"/>
          <w:lang w:val="pl-PL"/>
        </w:rPr>
      </w:pPr>
      <w:r>
        <w:rPr>
          <w:rFonts w:ascii="Tahoma" w:hAnsi="Tahoma"/>
          <w:sz w:val="22"/>
          <w:szCs w:val="22"/>
          <w:lang w:val="pl-PL"/>
        </w:rPr>
        <w:t xml:space="preserve">Oferta w kryterium </w:t>
      </w:r>
      <w:r>
        <w:rPr>
          <w:rFonts w:ascii="Tahoma" w:eastAsia="Verdana" w:hAnsi="Tahoma"/>
          <w:bCs/>
          <w:sz w:val="22"/>
          <w:szCs w:val="22"/>
          <w:lang w:val="pl-PL"/>
        </w:rPr>
        <w:t xml:space="preserve">cena  </w:t>
      </w:r>
      <w:r>
        <w:rPr>
          <w:rFonts w:ascii="Tahoma" w:hAnsi="Tahoma"/>
          <w:sz w:val="22"/>
          <w:szCs w:val="22"/>
          <w:lang w:val="pl-PL"/>
        </w:rPr>
        <w:t xml:space="preserve">może otrzymać </w:t>
      </w:r>
      <w:r>
        <w:rPr>
          <w:rFonts w:ascii="Tahoma" w:eastAsia="Verdana" w:hAnsi="Tahoma"/>
          <w:bCs/>
          <w:sz w:val="22"/>
          <w:szCs w:val="22"/>
          <w:lang w:val="pl-PL"/>
        </w:rPr>
        <w:t>maksymalnie 60 punktów</w:t>
      </w:r>
      <w:r>
        <w:rPr>
          <w:rFonts w:ascii="Tahoma" w:hAnsi="Tahoma"/>
          <w:sz w:val="22"/>
          <w:szCs w:val="22"/>
          <w:lang w:val="pl-PL"/>
        </w:rPr>
        <w:t>.</w:t>
      </w:r>
    </w:p>
    <w:p w14:paraId="20E541C9" w14:textId="77777777" w:rsidR="00805DDE" w:rsidRDefault="00805DDE" w:rsidP="00805DDE">
      <w:pPr>
        <w:spacing w:line="300" w:lineRule="auto"/>
        <w:ind w:left="720"/>
        <w:rPr>
          <w:rFonts w:ascii="Tahoma" w:hAnsi="Tahoma"/>
          <w:sz w:val="22"/>
          <w:lang w:val="pl-PL"/>
        </w:rPr>
      </w:pPr>
    </w:p>
    <w:p w14:paraId="16197604" w14:textId="77777777" w:rsidR="00805DDE" w:rsidRDefault="00805DDE" w:rsidP="00CF3943">
      <w:pPr>
        <w:numPr>
          <w:ilvl w:val="0"/>
          <w:numId w:val="11"/>
        </w:numPr>
        <w:spacing w:line="300" w:lineRule="auto"/>
        <w:rPr>
          <w:rFonts w:ascii="Tahoma" w:hAnsi="Tahoma"/>
          <w:sz w:val="22"/>
          <w:lang w:val="pl-PL"/>
        </w:rPr>
      </w:pPr>
      <w:r>
        <w:rPr>
          <w:rFonts w:ascii="Tahoma" w:hAnsi="Tahoma"/>
          <w:sz w:val="22"/>
          <w:lang w:val="pl-PL"/>
        </w:rPr>
        <w:t>określonego w ust. 2 pkt b) – UDZIELONA GWARANCJA będzie brał pod uwagę sztywny przelicznik punktowy, zgodnie z którym każdy wykonawca, który udzieli w ramach oferty gwarancji:</w:t>
      </w:r>
    </w:p>
    <w:p w14:paraId="69D1418E"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  na okres 60 miesięcy</w:t>
      </w:r>
      <w:r>
        <w:rPr>
          <w:rFonts w:ascii="Tahoma" w:hAnsi="Tahoma"/>
          <w:sz w:val="22"/>
          <w:szCs w:val="22"/>
          <w:lang w:val="pl-PL"/>
        </w:rPr>
        <w:t xml:space="preserve"> - otrzyma 0 pkt. </w:t>
      </w:r>
    </w:p>
    <w:p w14:paraId="1BCCD714"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w:t>
      </w:r>
      <w:r>
        <w:rPr>
          <w:rFonts w:ascii="Tahoma" w:hAnsi="Tahoma"/>
          <w:sz w:val="22"/>
          <w:szCs w:val="22"/>
          <w:lang w:val="pl-PL"/>
        </w:rPr>
        <w:t xml:space="preserve"> na okres 72 miesięcy – otrzyma 40 pkt. </w:t>
      </w:r>
    </w:p>
    <w:p w14:paraId="1C63E2B9" w14:textId="77777777" w:rsidR="00805DDE" w:rsidRDefault="00805DDE" w:rsidP="00805DDE">
      <w:pPr>
        <w:spacing w:line="300" w:lineRule="auto"/>
        <w:ind w:left="720"/>
        <w:rPr>
          <w:rFonts w:ascii="Tahoma" w:hAnsi="Tahoma"/>
          <w:sz w:val="22"/>
          <w:szCs w:val="22"/>
          <w:lang w:val="pl-PL"/>
        </w:rPr>
      </w:pPr>
    </w:p>
    <w:p w14:paraId="3EFD9F7C" w14:textId="77777777" w:rsidR="00805DDE" w:rsidRDefault="00805DDE" w:rsidP="00805DDE">
      <w:pPr>
        <w:spacing w:line="300" w:lineRule="auto"/>
        <w:ind w:left="720"/>
        <w:rPr>
          <w:rFonts w:ascii="Tahoma" w:hAnsi="Tahoma"/>
          <w:sz w:val="22"/>
          <w:szCs w:val="22"/>
          <w:lang w:val="pl-PL"/>
        </w:rPr>
      </w:pPr>
      <w:r>
        <w:rPr>
          <w:rFonts w:ascii="Tahoma" w:hAnsi="Tahoma"/>
          <w:sz w:val="22"/>
          <w:szCs w:val="22"/>
          <w:lang w:val="pl-PL"/>
        </w:rPr>
        <w:lastRenderedPageBreak/>
        <w:t>Uwaga! Wykonawcy mogą zaoferować alternatywnie okres gwarancji wynoszący 60 mies. albo 72 mies. Podanie dłuższej niż 72 mies. nie będzie premiowane dodatkowymi punktami. Zamawiający nie dopuszcza możliwości udzielenia okresu gwarancji na okres krótszy niż 60 miesięcy od dnia odebrania przez Zamawiającego robót budowlanych i podpisania (bez uwag) protokołu końcowego.</w:t>
      </w:r>
    </w:p>
    <w:p w14:paraId="22DC2E71" w14:textId="77777777" w:rsidR="00805DDE" w:rsidRDefault="00805DDE" w:rsidP="00805DDE">
      <w:pPr>
        <w:rPr>
          <w:b/>
          <w:sz w:val="16"/>
          <w:szCs w:val="16"/>
          <w:lang w:val="pl-PL"/>
        </w:rPr>
      </w:pPr>
    </w:p>
    <w:p w14:paraId="73EE6915" w14:textId="77777777" w:rsidR="00805DDE" w:rsidRDefault="00805DDE" w:rsidP="00805DDE">
      <w:pPr>
        <w:ind w:left="720" w:hanging="11"/>
        <w:rPr>
          <w:rFonts w:ascii="Tahoma" w:hAnsi="Tahoma"/>
          <w:b/>
          <w:sz w:val="22"/>
          <w:szCs w:val="22"/>
          <w:lang w:val="pl-PL"/>
        </w:rPr>
      </w:pPr>
      <w:r>
        <w:rPr>
          <w:rFonts w:ascii="Tahoma" w:hAnsi="Tahoma"/>
          <w:b/>
          <w:sz w:val="22"/>
          <w:szCs w:val="22"/>
          <w:lang w:val="pl-PL"/>
        </w:rPr>
        <w:t>Oferta najkorzystniejsza = CENA + UDZIELONA GWARANCJA</w:t>
      </w:r>
    </w:p>
    <w:p w14:paraId="1C424823" w14:textId="77777777" w:rsidR="00805DDE" w:rsidRDefault="00805DDE" w:rsidP="00805DDE">
      <w:pPr>
        <w:ind w:left="720"/>
        <w:rPr>
          <w:rFonts w:ascii="Tahoma" w:hAnsi="Tahoma"/>
          <w:sz w:val="22"/>
          <w:szCs w:val="22"/>
          <w:lang w:val="pl-PL"/>
        </w:rPr>
      </w:pPr>
    </w:p>
    <w:p w14:paraId="35D623C8" w14:textId="77777777" w:rsidR="00805DDE" w:rsidRDefault="00805DDE" w:rsidP="00805DDE">
      <w:pPr>
        <w:ind w:left="720" w:hanging="11"/>
        <w:rPr>
          <w:rFonts w:ascii="Tahoma" w:hAnsi="Tahoma"/>
          <w:sz w:val="22"/>
          <w:szCs w:val="22"/>
          <w:lang w:val="pl-PL"/>
        </w:rPr>
      </w:pPr>
      <w:r>
        <w:rPr>
          <w:rFonts w:ascii="Tahoma" w:hAnsi="Tahoma"/>
          <w:sz w:val="22"/>
          <w:szCs w:val="22"/>
          <w:lang w:val="pl-PL"/>
        </w:rPr>
        <w:t>Za ofertę najkorzystniejszą zostanie uznana oferta, która spełnia wszystkie wymagania Zamawiającego oraz uzyska największą liczbę punktów spośród ofert niepodlegających odrzuceniu.</w:t>
      </w:r>
    </w:p>
    <w:p w14:paraId="73278AEB" w14:textId="77777777" w:rsidR="00805DDE" w:rsidRDefault="00805DDE" w:rsidP="00805DDE">
      <w:pPr>
        <w:ind w:left="720" w:hanging="11"/>
        <w:rPr>
          <w:lang w:val="pl-PL"/>
        </w:rPr>
      </w:pPr>
    </w:p>
    <w:p w14:paraId="4F093C5A" w14:textId="77777777" w:rsidR="00805DDE" w:rsidRDefault="00805DDE" w:rsidP="00CF3943">
      <w:pPr>
        <w:widowControl/>
        <w:numPr>
          <w:ilvl w:val="0"/>
          <w:numId w:val="30"/>
        </w:numPr>
        <w:suppressAutoHyphens w:val="0"/>
        <w:spacing w:line="264" w:lineRule="auto"/>
        <w:jc w:val="both"/>
        <w:rPr>
          <w:rFonts w:ascii="Tahoma" w:hAnsi="Tahoma"/>
          <w:sz w:val="22"/>
          <w:szCs w:val="22"/>
          <w:lang w:val="pl-PL"/>
        </w:rPr>
      </w:pPr>
      <w:r>
        <w:rPr>
          <w:rFonts w:ascii="Tahoma" w:hAnsi="Tahoma"/>
          <w:sz w:val="22"/>
          <w:szCs w:val="22"/>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305D2096" w14:textId="77777777" w:rsidR="00805DDE" w:rsidRDefault="00805DDE" w:rsidP="00805DDE">
      <w:pPr>
        <w:tabs>
          <w:tab w:val="left" w:pos="0"/>
        </w:tabs>
        <w:ind w:left="426"/>
        <w:rPr>
          <w:rFonts w:ascii="Tahoma" w:hAnsi="Tahoma"/>
          <w:b/>
          <w:sz w:val="22"/>
          <w:szCs w:val="22"/>
          <w:lang w:val="pl-PL"/>
        </w:rPr>
      </w:pPr>
      <w:r>
        <w:rPr>
          <w:rFonts w:ascii="Tahoma" w:hAnsi="Tahoma"/>
          <w:b/>
          <w:sz w:val="22"/>
          <w:szCs w:val="22"/>
          <w:lang w:val="pl-PL"/>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14:paraId="7FB7F6CD" w14:textId="77777777" w:rsidR="00805DDE" w:rsidRDefault="00805DDE" w:rsidP="00CF3943">
      <w:pPr>
        <w:widowControl/>
        <w:numPr>
          <w:ilvl w:val="0"/>
          <w:numId w:val="30"/>
        </w:numPr>
        <w:suppressAutoHyphens w:val="0"/>
        <w:jc w:val="both"/>
        <w:rPr>
          <w:rFonts w:ascii="Tahoma" w:hAnsi="Tahoma"/>
          <w:sz w:val="22"/>
          <w:szCs w:val="22"/>
          <w:lang w:val="pl-PL"/>
        </w:rPr>
      </w:pPr>
      <w:r>
        <w:rPr>
          <w:rFonts w:ascii="Tahoma" w:hAnsi="Tahoma"/>
          <w:sz w:val="22"/>
          <w:szCs w:val="22"/>
          <w:lang w:val="pl-PL"/>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14:paraId="4F840E48" w14:textId="77777777" w:rsidR="00805DDE" w:rsidRDefault="00805DDE" w:rsidP="00CF3943">
      <w:pPr>
        <w:widowControl/>
        <w:numPr>
          <w:ilvl w:val="0"/>
          <w:numId w:val="30"/>
        </w:numPr>
        <w:suppressAutoHyphens w:val="0"/>
        <w:jc w:val="both"/>
        <w:rPr>
          <w:rFonts w:ascii="Tahoma" w:hAnsi="Tahoma"/>
          <w:sz w:val="22"/>
          <w:szCs w:val="22"/>
          <w:lang w:val="pl-PL"/>
        </w:rPr>
      </w:pPr>
      <w:r>
        <w:rPr>
          <w:rFonts w:ascii="Tahoma" w:hAnsi="Tahoma"/>
          <w:sz w:val="22"/>
          <w:szCs w:val="22"/>
          <w:lang w:val="pl-PL"/>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824CB15" w14:textId="77777777" w:rsidR="00805DDE" w:rsidRDefault="00805DDE" w:rsidP="00805DDE">
      <w:pPr>
        <w:ind w:left="360"/>
        <w:rPr>
          <w:rFonts w:ascii="Tahoma" w:hAnsi="Tahoma"/>
          <w:sz w:val="22"/>
          <w:szCs w:val="22"/>
          <w:lang w:val="pl-PL"/>
        </w:rPr>
      </w:pPr>
      <w:r>
        <w:rPr>
          <w:rFonts w:ascii="Tahoma" w:hAnsi="Tahoma"/>
          <w:sz w:val="22"/>
          <w:szCs w:val="22"/>
          <w:lang w:val="pl-PL"/>
        </w:rPr>
        <w:t>Wykonawcy, składając oferty dodatkowe, nie mogą zaoferować cen wyższych niż zaoferowane w złożonych ofertach.</w:t>
      </w:r>
    </w:p>
    <w:p w14:paraId="568F9FD2" w14:textId="77777777" w:rsidR="00805DDE" w:rsidRDefault="00805DDE" w:rsidP="00CF3943">
      <w:pPr>
        <w:widowControl/>
        <w:numPr>
          <w:ilvl w:val="0"/>
          <w:numId w:val="30"/>
        </w:numPr>
        <w:suppressAutoHyphens w:val="0"/>
        <w:jc w:val="both"/>
        <w:rPr>
          <w:rFonts w:ascii="Tahoma" w:hAnsi="Tahoma"/>
          <w:sz w:val="22"/>
          <w:szCs w:val="22"/>
          <w:lang w:val="pl-PL"/>
        </w:rPr>
      </w:pPr>
      <w:r>
        <w:rPr>
          <w:rFonts w:ascii="Tahoma" w:hAnsi="Tahoma"/>
          <w:sz w:val="22"/>
          <w:szCs w:val="22"/>
          <w:lang w:val="pl-PL"/>
        </w:rPr>
        <w:t>W toku badania i oceny ofert Zamawiający może żądać od Wykonawców wyjaśnień dotyczących treści złożonych ofert.</w:t>
      </w:r>
    </w:p>
    <w:p w14:paraId="5EF32829" w14:textId="77777777" w:rsidR="00805DDE" w:rsidRDefault="00805DDE" w:rsidP="00805DDE">
      <w:pPr>
        <w:ind w:left="709" w:hanging="283"/>
        <w:rPr>
          <w:rFonts w:ascii="Tahoma" w:hAnsi="Tahoma"/>
          <w:sz w:val="22"/>
          <w:szCs w:val="22"/>
          <w:lang w:val="pl-PL"/>
        </w:rPr>
      </w:pPr>
      <w:r>
        <w:rPr>
          <w:rFonts w:ascii="Tahoma" w:hAnsi="Tahoma"/>
          <w:sz w:val="22"/>
          <w:szCs w:val="22"/>
          <w:lang w:val="pl-PL"/>
        </w:rPr>
        <w:t>1) 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14:paraId="315883D0" w14:textId="77777777" w:rsidR="00805DDE" w:rsidRDefault="00805DDE" w:rsidP="00805DDE">
      <w:pPr>
        <w:ind w:left="709" w:hanging="283"/>
        <w:rPr>
          <w:rFonts w:ascii="Tahoma" w:hAnsi="Tahoma"/>
          <w:sz w:val="22"/>
          <w:szCs w:val="22"/>
          <w:lang w:val="pl-PL"/>
        </w:rPr>
      </w:pPr>
      <w:r>
        <w:rPr>
          <w:rFonts w:ascii="Tahoma" w:hAnsi="Tahoma"/>
          <w:sz w:val="22"/>
          <w:szCs w:val="22"/>
          <w:lang w:val="pl-PL"/>
        </w:rPr>
        <w:t xml:space="preserve">UWAGA !Odpowiedź Wykonawcy na wezwanie Zamawiającego w trybie art. 26 ust. 4 ustawy uznana zostanie za złożoną w terminie, jeżeli dotrze faksem lub mailem do Zamawiającego w wyznaczonym terminie wskazanym, a w formie pisemnej (oryginał lub kopia potwierdzona za zgodność z oryginałem przez Wykonawcę) – zostanie złożony niezwłocznie. </w:t>
      </w:r>
    </w:p>
    <w:p w14:paraId="555900BF" w14:textId="77777777" w:rsidR="00805DDE" w:rsidRDefault="00805DDE" w:rsidP="00805DDE">
      <w:pPr>
        <w:rPr>
          <w:rFonts w:ascii="Tahoma" w:hAnsi="Tahoma"/>
          <w:iCs/>
          <w:sz w:val="22"/>
          <w:szCs w:val="22"/>
          <w:lang w:val="pl-PL"/>
        </w:rPr>
      </w:pPr>
    </w:p>
    <w:p w14:paraId="527E855D" w14:textId="77777777" w:rsidR="00805DDE" w:rsidRDefault="00805DDE" w:rsidP="00805DDE">
      <w:pPr>
        <w:pStyle w:val="Tekstpodstawowy"/>
        <w:tabs>
          <w:tab w:val="left" w:pos="17280"/>
        </w:tabs>
        <w:spacing w:after="0" w:line="300" w:lineRule="auto"/>
        <w:ind w:left="360" w:hanging="360"/>
        <w:jc w:val="both"/>
        <w:rPr>
          <w:rFonts w:ascii="Tahoma" w:hAnsi="Tahoma" w:cs="Verdana"/>
          <w:b/>
          <w:i/>
          <w:iCs/>
          <w:smallCaps/>
          <w:sz w:val="22"/>
          <w:u w:val="single"/>
          <w:lang w:val="pl-PL"/>
        </w:rPr>
      </w:pPr>
      <w:r>
        <w:rPr>
          <w:rFonts w:ascii="Tahoma" w:hAnsi="Tahoma" w:cs="Verdana"/>
          <w:b/>
          <w:i/>
          <w:iCs/>
          <w:smallCaps/>
          <w:sz w:val="22"/>
          <w:u w:val="single"/>
          <w:lang w:val="pl-PL"/>
        </w:rPr>
        <w:t>Rozdział 19. Informacje o formalnościach, jakie zostaną dopełnione po wyborze oferty w celu zawarcia umowy w sprawie zamówienia publicznego</w:t>
      </w:r>
    </w:p>
    <w:p w14:paraId="5ACF22CA" w14:textId="3BD7C5F6"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lastRenderedPageBreak/>
        <w:t xml:space="preserve">Zamawiający </w:t>
      </w:r>
      <w:r w:rsidR="00B0113D">
        <w:rPr>
          <w:rFonts w:ascii="Tahoma" w:hAnsi="Tahoma" w:cs="Tahoma"/>
          <w:sz w:val="22"/>
          <w:szCs w:val="22"/>
        </w:rPr>
        <w:t>udzieli zamówienia</w:t>
      </w:r>
      <w:r>
        <w:rPr>
          <w:rFonts w:ascii="Tahoma" w:hAnsi="Tahoma" w:cs="Tahoma"/>
          <w:sz w:val="22"/>
          <w:szCs w:val="22"/>
        </w:rPr>
        <w:t xml:space="preserve"> Wykonawcy, którego oferta odpowiada zasadom określonym w ustawie z dnia 29 stycznia 2004 r. Prawo zamówień publicznych i w Specyfikacji istotnych warunków zamówienia oraz zostanie uznana za najkorzystniejszą.</w:t>
      </w:r>
    </w:p>
    <w:p w14:paraId="57768FB3"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Informację o wyborze najkorzystniejszej oferty Zamawiający przekaże Wykonawcom, którzy złożyli oferty, zamieści na stronie internetowej oraz w miejscu publicznie dostępnym w swojej siedzibie.</w:t>
      </w:r>
    </w:p>
    <w:p w14:paraId="7A73AA94"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14:paraId="4263E6D4" w14:textId="77777777" w:rsidR="00805DDE" w:rsidRDefault="00805DDE" w:rsidP="00CF3943">
      <w:pPr>
        <w:pStyle w:val="Numery1"/>
        <w:numPr>
          <w:ilvl w:val="0"/>
          <w:numId w:val="31"/>
        </w:numPr>
        <w:rPr>
          <w:rFonts w:ascii="Tahoma" w:hAnsi="Tahoma" w:cs="Tahoma"/>
          <w:b/>
          <w:sz w:val="22"/>
          <w:szCs w:val="22"/>
        </w:rPr>
      </w:pPr>
      <w:r>
        <w:rPr>
          <w:rFonts w:ascii="Tahoma" w:hAnsi="Tahoma" w:cs="Tahoma"/>
          <w:b/>
          <w:sz w:val="22"/>
          <w:szCs w:val="22"/>
        </w:rPr>
        <w:t xml:space="preserve">Przewiduje się możliwość unieważnienia postępowania o udzielenie zamówienia, w przypadku braku środków pochodzących z budżetu Unii Europejskiej, które zamawiający zamierza przeznaczyć na sfinansowanie całości lub części zamówienia. </w:t>
      </w:r>
    </w:p>
    <w:p w14:paraId="0D9B1E9F" w14:textId="7BE379FC"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Zamawiający zawiera umowę w sprawie zamówienia publicznego w terminie nie krótszym</w:t>
      </w:r>
      <w:r w:rsidR="00E55E7A">
        <w:rPr>
          <w:rFonts w:ascii="Tahoma" w:hAnsi="Tahoma" w:cs="Tahoma"/>
          <w:sz w:val="22"/>
          <w:szCs w:val="22"/>
        </w:rPr>
        <w:t xml:space="preserve"> </w:t>
      </w:r>
      <w:r>
        <w:rPr>
          <w:rFonts w:ascii="Tahoma" w:hAnsi="Tahoma" w:cs="Tahoma"/>
          <w:sz w:val="22"/>
          <w:szCs w:val="22"/>
        </w:rPr>
        <w:t>niż 5 dni, jeżeli zawiadomienie zostało przesłane faksem albo 10 dni, jeżeli zostało przesłane w inny sposób.</w:t>
      </w:r>
    </w:p>
    <w:p w14:paraId="12F277CE"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Zamawiający może zawrzeć umowę w sprawie zamówienia publicznego przed upływem powyższych terminów, jeżeli w postępowaniu o udzielenie zamówienia została złożona tylko jedna oferta.</w:t>
      </w:r>
    </w:p>
    <w:p w14:paraId="7AEADC98"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p>
    <w:p w14:paraId="1F1DAD5B"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 zawiadomieniu o wyborze oferty najkorzystniejszej Zamawiający poinformuje Wykonawcę o terminie i miejscu zawarcia umowy.</w:t>
      </w:r>
    </w:p>
    <w:p w14:paraId="50903288"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Z Wykonawcą, którego oferta została uznana jako oferta najkorzystniejsza w rozumieniu Ustawy, zostanie zawarta umowa sporządzona na podstawie Istotnych postanowień umowy stanowiących załącznik nr 7 do niniejszej SIWZ.</w:t>
      </w:r>
    </w:p>
    <w:p w14:paraId="46EF6745"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Wykonawca przed podpisaniem umowy zobowiązany jest przedstawić Zamawiającemu dokument potwierdzający wniesienie zabezpieczenia należytego wykonania umowy.</w:t>
      </w:r>
    </w:p>
    <w:p w14:paraId="69599011"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Wykonawcy wspólnie ubiegający się o udzielenie zamówienia, przed podpisaniem umowy o udzielenie zamówienia publicznego, zobowiązani są do przedłożenia umowy regulującej ich współpracę.</w:t>
      </w:r>
    </w:p>
    <w:p w14:paraId="2BF8B963"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Wykonawca prowadzący działalność gospodarczą w formie spółki z ograniczoną odpowiedzialnością, który złożył ofertę, której cena stanowi wartość dwukrotnie przewyższającą wysokość kapitału zakładowego, najpóźniej w dniu podpisania umowy jest zobowiązany przedstawić Zamawiającemu kopię uchwały zgodnie z postanowieniami art. 230 Kodeksu spółek handlowych lub wypis/odpis umowy spółki, zezwalający na zaciąganie takich zobowiązań.</w:t>
      </w:r>
    </w:p>
    <w:p w14:paraId="7FECE34D"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p>
    <w:p w14:paraId="3DD90718"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 xml:space="preserve">Zmiana postanowień zawartej umowy </w:t>
      </w:r>
      <w:r>
        <w:rPr>
          <w:rFonts w:ascii="Tahoma" w:hAnsi="Tahoma" w:cs="Tahoma"/>
          <w:b/>
          <w:bCs/>
          <w:sz w:val="22"/>
          <w:szCs w:val="22"/>
        </w:rPr>
        <w:t xml:space="preserve">może nastąpić </w:t>
      </w:r>
      <w:r>
        <w:rPr>
          <w:rFonts w:ascii="Tahoma" w:hAnsi="Tahoma" w:cs="Tahoma"/>
          <w:sz w:val="22"/>
          <w:szCs w:val="22"/>
        </w:rPr>
        <w:t>za zgodą Stron wyrażoną na piśmie pod rygorem nieważności w okolicznościach wskazanych w załączniku nr 7 do SIWZ.</w:t>
      </w:r>
    </w:p>
    <w:p w14:paraId="49F202F4"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Wykonawca, którego oferta zostanie uznana za najkorzystniejszą, jest zobowiązany przed  podpisaniem umowy przedłożyć do wglądu Zamawiającemu dokumenty dotyczące uprawnień zawodowych osób wskazanych do wykonania zamówienia.</w:t>
      </w:r>
    </w:p>
    <w:p w14:paraId="64681F4F" w14:textId="77777777" w:rsidR="00805DDE" w:rsidRDefault="00805DDE" w:rsidP="00805DDE">
      <w:pPr>
        <w:widowControl/>
        <w:numPr>
          <w:ilvl w:val="0"/>
          <w:numId w:val="4"/>
        </w:numPr>
        <w:tabs>
          <w:tab w:val="left" w:pos="2268"/>
        </w:tabs>
        <w:spacing w:line="300" w:lineRule="auto"/>
        <w:ind w:left="567" w:hanging="567"/>
        <w:jc w:val="both"/>
        <w:rPr>
          <w:rFonts w:ascii="Tahoma" w:hAnsi="Tahoma" w:cs="Times New Roman"/>
          <w:sz w:val="22"/>
          <w:lang w:val="pl-PL"/>
        </w:rPr>
      </w:pPr>
    </w:p>
    <w:p w14:paraId="0985FD48"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20. Wymagania dotyczące zabezpieczenia należytego wykonania umowy</w:t>
      </w:r>
    </w:p>
    <w:p w14:paraId="745275F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1. </w:t>
      </w:r>
      <w:r>
        <w:rPr>
          <w:rFonts w:ascii="Tahoma" w:hAnsi="Tahoma"/>
          <w:sz w:val="22"/>
          <w:lang w:val="pl-PL"/>
        </w:rPr>
        <w:tab/>
        <w:t>Zamawiający wymaga wniesienia przez Wykonawcę, zabezpieczenia należytego wykonania umowy w wysokości 5% ceny podanej w ofercie.</w:t>
      </w:r>
    </w:p>
    <w:p w14:paraId="1A856C0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Zabezpieczenie należytego wykonania umowy można wnieść w formach wymienionych w art. 148 ust. 1 ustawy - Prawo zamówień publicznych.</w:t>
      </w:r>
    </w:p>
    <w:p w14:paraId="0B8D87BC"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Zamawiający nie wyraża zgody na wniesienie zabezpieczenia należytego wykonania umowy w formach wymienionych w art. 148 ust. 2 ustawy - Prawo zamówień publicznych.</w:t>
      </w:r>
    </w:p>
    <w:p w14:paraId="4F9CE63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 xml:space="preserve">Oryginał dokumentu potwierdzającego wniesienie zabezpieczenia należytego wykonania umowy musi być dostarczony do Zamawiającego w dniu podpisania umowy. </w:t>
      </w:r>
    </w:p>
    <w:p w14:paraId="5138277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5. </w:t>
      </w:r>
      <w:r>
        <w:rPr>
          <w:rFonts w:ascii="Tahoma" w:hAnsi="Tahoma"/>
          <w:sz w:val="22"/>
          <w:lang w:val="pl-PL"/>
        </w:rPr>
        <w:tab/>
        <w:t xml:space="preserve">Zabezpieczenie wnoszone w pieniądzu Wykonawca zobowiązany będzie wnieść przelewem na rachunek bankowy Zamawiającego: </w:t>
      </w:r>
    </w:p>
    <w:p w14:paraId="5AC98C49" w14:textId="77777777" w:rsidR="00210AC4" w:rsidRDefault="00210AC4" w:rsidP="00210AC4">
      <w:pPr>
        <w:autoSpaceDE w:val="0"/>
        <w:spacing w:line="300" w:lineRule="auto"/>
        <w:jc w:val="both"/>
        <w:rPr>
          <w:rFonts w:ascii="Tahoma" w:hAnsi="Tahoma"/>
          <w:sz w:val="22"/>
          <w:shd w:val="clear" w:color="auto" w:fill="FFFFFF"/>
          <w:lang w:val="pl-PL"/>
        </w:rPr>
      </w:pPr>
      <w:r>
        <w:rPr>
          <w:rFonts w:ascii="Tahoma" w:hAnsi="Tahoma"/>
          <w:sz w:val="22"/>
          <w:shd w:val="clear" w:color="auto" w:fill="FFFFFF"/>
          <w:lang w:val="pl-PL"/>
        </w:rPr>
        <w:t>Bank Spółdzielczy w Grabowie</w:t>
      </w:r>
    </w:p>
    <w:p w14:paraId="0117BA4B" w14:textId="77777777" w:rsidR="00210AC4" w:rsidRDefault="00210AC4" w:rsidP="00210AC4">
      <w:pPr>
        <w:spacing w:line="300" w:lineRule="auto"/>
        <w:jc w:val="both"/>
        <w:rPr>
          <w:rFonts w:ascii="Tahoma" w:hAnsi="Tahoma"/>
          <w:sz w:val="22"/>
          <w:shd w:val="clear" w:color="auto" w:fill="FFFFFF"/>
          <w:lang w:val="pl-PL"/>
        </w:rPr>
      </w:pPr>
      <w:r>
        <w:rPr>
          <w:rFonts w:ascii="Tahoma" w:hAnsi="Tahoma" w:cs="Times New Roman"/>
          <w:sz w:val="22"/>
          <w:shd w:val="clear" w:color="auto" w:fill="FFFFFF"/>
          <w:lang w:val="pl-PL"/>
        </w:rPr>
        <w:t>Numer rachunku bankowego:</w:t>
      </w:r>
      <w:r>
        <w:rPr>
          <w:rFonts w:ascii="Tahoma" w:hAnsi="Tahoma"/>
          <w:sz w:val="22"/>
          <w:shd w:val="clear" w:color="auto" w:fill="FFFFFF"/>
          <w:lang w:val="pl-PL"/>
        </w:rPr>
        <w:t>16853900010000000420060040</w:t>
      </w:r>
    </w:p>
    <w:p w14:paraId="795252E9" w14:textId="0A8977F9" w:rsidR="00805DDE" w:rsidRDefault="00805DDE" w:rsidP="00805DDE">
      <w:pPr>
        <w:spacing w:line="300" w:lineRule="auto"/>
        <w:jc w:val="both"/>
        <w:rPr>
          <w:rFonts w:ascii="Tahoma" w:hAnsi="Tahoma"/>
          <w:sz w:val="22"/>
          <w:lang w:val="pl-PL"/>
        </w:rPr>
      </w:pPr>
      <w:r>
        <w:rPr>
          <w:rFonts w:ascii="Tahoma" w:hAnsi="Tahoma"/>
          <w:sz w:val="22"/>
          <w:lang w:val="pl-PL"/>
        </w:rPr>
        <w:t xml:space="preserve">z podaniem tytułu: „zabezpieczenie należytego wykonania </w:t>
      </w:r>
      <w:r w:rsidR="00E30C1C">
        <w:rPr>
          <w:rFonts w:ascii="Tahoma" w:hAnsi="Tahoma"/>
          <w:sz w:val="22"/>
          <w:lang w:val="pl-PL"/>
        </w:rPr>
        <w:t xml:space="preserve">umowy, nr sprawy </w:t>
      </w:r>
      <w:r w:rsidR="00210AC4">
        <w:rPr>
          <w:rFonts w:ascii="Tahoma" w:hAnsi="Tahoma"/>
          <w:sz w:val="22"/>
          <w:lang w:val="pl-PL"/>
        </w:rPr>
        <w:t>PPI.271</w:t>
      </w:r>
      <w:r w:rsidR="00210AC4" w:rsidRPr="00210AC4">
        <w:rPr>
          <w:rFonts w:ascii="Tahoma" w:hAnsi="Tahoma"/>
          <w:sz w:val="22"/>
          <w:lang w:val="pl-PL"/>
        </w:rPr>
        <w:t>.</w:t>
      </w:r>
      <w:r w:rsidR="000F0F9F">
        <w:rPr>
          <w:rFonts w:ascii="Tahoma" w:hAnsi="Tahoma"/>
          <w:sz w:val="22"/>
          <w:lang w:val="pl-PL"/>
        </w:rPr>
        <w:t>5</w:t>
      </w:r>
      <w:r w:rsidR="00210AC4" w:rsidRPr="00210AC4">
        <w:rPr>
          <w:rFonts w:ascii="Tahoma" w:hAnsi="Tahoma"/>
          <w:sz w:val="22"/>
          <w:lang w:val="pl-PL"/>
        </w:rPr>
        <w:t>.2019</w:t>
      </w:r>
      <w:r w:rsidRPr="00210AC4">
        <w:rPr>
          <w:rFonts w:ascii="Tahoma" w:hAnsi="Tahoma"/>
          <w:sz w:val="22"/>
          <w:lang w:val="pl-PL"/>
        </w:rPr>
        <w:t>''.</w:t>
      </w:r>
    </w:p>
    <w:p w14:paraId="6643A4F6"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6. </w:t>
      </w:r>
      <w:r>
        <w:rPr>
          <w:rFonts w:ascii="Tahoma" w:hAnsi="Tahoma"/>
          <w:sz w:val="22"/>
          <w:lang w:val="pl-PL"/>
        </w:rPr>
        <w:tab/>
        <w:t>W przypadku wniesienia wadium w pieniądzu, za zgodą Wykonawcy, kwota wadium może zostać zaliczona na poczet zabezpieczenia.</w:t>
      </w:r>
    </w:p>
    <w:p w14:paraId="4C1C55FF"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7. </w:t>
      </w:r>
      <w:r>
        <w:rPr>
          <w:rFonts w:ascii="Tahoma" w:hAnsi="Tahoma"/>
          <w:sz w:val="22"/>
          <w:lang w:val="pl-PL"/>
        </w:rPr>
        <w:tab/>
        <w:t>Zamawiający zwróci kwotę stanowiąca 70% zabezpieczenia w terminie 30 dni od dnia wykonania zamówienia i uznania przez Zamawiającego za należycie wykonane.</w:t>
      </w:r>
    </w:p>
    <w:p w14:paraId="761BEF4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8. </w:t>
      </w:r>
      <w:r>
        <w:rPr>
          <w:rFonts w:ascii="Tahoma" w:hAnsi="Tahoma"/>
          <w:sz w:val="22"/>
          <w:lang w:val="pl-PL"/>
        </w:rPr>
        <w:tab/>
        <w:t>Kwotę stanowiącą 30% wysokości zabezpieczenia Zamawiający pozostawi na zabezpieczenie roszczeń z tytułu rękojmi za wady do czasu upływu terminów z rękojmi.</w:t>
      </w:r>
    </w:p>
    <w:p w14:paraId="28B84ABF" w14:textId="77777777" w:rsidR="00805DDE" w:rsidRDefault="00805DDE" w:rsidP="00805DDE">
      <w:pPr>
        <w:spacing w:line="300" w:lineRule="auto"/>
        <w:ind w:left="567"/>
        <w:jc w:val="both"/>
        <w:rPr>
          <w:rFonts w:ascii="Tahoma" w:hAnsi="Tahoma"/>
          <w:sz w:val="22"/>
          <w:lang w:val="pl-PL"/>
        </w:rPr>
      </w:pPr>
      <w:r>
        <w:rPr>
          <w:rFonts w:ascii="Tahoma" w:hAnsi="Tahoma"/>
          <w:sz w:val="22"/>
          <w:lang w:val="pl-PL"/>
        </w:rPr>
        <w:t>Kwota, o której mowa w pkt 8 zostanie zwrócona nie później niż w 15 dniu po upływie okresu rękojmi za wady w wykonanych robotach budowlanych.</w:t>
      </w:r>
    </w:p>
    <w:p w14:paraId="411838E9" w14:textId="77777777" w:rsidR="00805DDE" w:rsidRDefault="00805DDE" w:rsidP="00CF3943">
      <w:pPr>
        <w:numPr>
          <w:ilvl w:val="0"/>
          <w:numId w:val="12"/>
        </w:numPr>
        <w:spacing w:line="300" w:lineRule="auto"/>
        <w:jc w:val="both"/>
        <w:rPr>
          <w:rFonts w:ascii="Tahoma" w:hAnsi="Tahoma"/>
          <w:sz w:val="22"/>
          <w:lang w:val="pl-PL"/>
        </w:rPr>
      </w:pPr>
      <w:r>
        <w:rPr>
          <w:rFonts w:ascii="Tahoma" w:hAnsi="Tahoma"/>
          <w:sz w:val="22"/>
          <w:lang w:val="pl-PL"/>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w:t>
      </w:r>
      <w:proofErr w:type="spellStart"/>
      <w:r>
        <w:rPr>
          <w:rFonts w:ascii="Tahoma" w:hAnsi="Tahoma"/>
          <w:sz w:val="22"/>
          <w:lang w:val="pl-PL"/>
        </w:rPr>
        <w:t>Protokółu</w:t>
      </w:r>
      <w:proofErr w:type="spellEnd"/>
      <w:r>
        <w:rPr>
          <w:rFonts w:ascii="Tahoma" w:hAnsi="Tahoma"/>
          <w:sz w:val="22"/>
          <w:lang w:val="pl-PL"/>
        </w:rPr>
        <w:t xml:space="preserve"> Odbioru Końcowego).</w:t>
      </w:r>
    </w:p>
    <w:p w14:paraId="594C0CF9" w14:textId="77777777" w:rsidR="00805DDE" w:rsidRDefault="00805DDE" w:rsidP="00CF3943">
      <w:pPr>
        <w:numPr>
          <w:ilvl w:val="0"/>
          <w:numId w:val="12"/>
        </w:numPr>
        <w:spacing w:line="300" w:lineRule="auto"/>
        <w:jc w:val="both"/>
        <w:rPr>
          <w:rFonts w:ascii="Tahoma" w:hAnsi="Tahoma"/>
          <w:sz w:val="22"/>
          <w:szCs w:val="22"/>
          <w:lang w:val="pl-PL"/>
        </w:rPr>
      </w:pPr>
      <w:r>
        <w:rPr>
          <w:rFonts w:ascii="Tahoma" w:hAnsi="Tahoma"/>
          <w:sz w:val="22"/>
          <w:szCs w:val="22"/>
          <w:lang w:val="pl-PL"/>
        </w:rPr>
        <w:t xml:space="preserve">Jeżeli Wykonawca wniesie zabezpieczenie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59A8D7D" w14:textId="77777777" w:rsidR="00805DDE" w:rsidRPr="00711BA0" w:rsidRDefault="00805DDE" w:rsidP="00CF3943">
      <w:pPr>
        <w:numPr>
          <w:ilvl w:val="0"/>
          <w:numId w:val="12"/>
        </w:numPr>
        <w:spacing w:line="300" w:lineRule="auto"/>
        <w:jc w:val="both"/>
        <w:rPr>
          <w:rFonts w:ascii="Calibri" w:hAnsi="Calibri" w:cs="Century Gothic"/>
          <w:lang w:val="pl-PL" w:eastAsia="ar-SA" w:bidi="ar-SA"/>
        </w:rPr>
      </w:pPr>
      <w:r>
        <w:rPr>
          <w:rFonts w:ascii="Calibri" w:hAnsi="Calibri" w:cs="Century Gothic"/>
          <w:lang w:val="pl-PL" w:eastAsia="ar-SA" w:bidi="ar-SA"/>
        </w:rPr>
        <w:t>J</w:t>
      </w:r>
      <w:r w:rsidRPr="006F22E1">
        <w:rPr>
          <w:rFonts w:ascii="Calibri" w:hAnsi="Calibri" w:cs="Century Gothic"/>
          <w:lang w:val="pl-PL" w:eastAsia="ar-SA" w:bidi="ar-SA"/>
        </w:rPr>
        <w:t>eżeli zabezpieczenie wniesiono w postaci gwarancji, gwarancja powinna być sporządzona zgodnie z obowiązującym prawem i winna zawierać następujące elementy:</w:t>
      </w:r>
    </w:p>
    <w:p w14:paraId="2532D6DE" w14:textId="77777777" w:rsidR="00805DDE" w:rsidRPr="006F22E1" w:rsidRDefault="00805DDE" w:rsidP="00CF3943">
      <w:pPr>
        <w:numPr>
          <w:ilvl w:val="0"/>
          <w:numId w:val="35"/>
        </w:numPr>
        <w:tabs>
          <w:tab w:val="left" w:pos="1418"/>
        </w:tabs>
        <w:spacing w:after="100" w:line="240" w:lineRule="auto"/>
        <w:ind w:left="1417" w:hanging="425"/>
        <w:jc w:val="both"/>
        <w:rPr>
          <w:rFonts w:ascii="Calibri" w:hAnsi="Calibri" w:cs="Century Gothic"/>
          <w:lang w:val="pl-PL" w:eastAsia="ar-SA" w:bidi="ar-SA"/>
        </w:rPr>
      </w:pPr>
      <w:r w:rsidRPr="006F22E1">
        <w:rPr>
          <w:rFonts w:ascii="Calibri" w:hAnsi="Calibri" w:cs="Century Gothic"/>
          <w:lang w:val="pl-PL" w:eastAsia="ar-SA" w:bidi="ar-SA"/>
        </w:rPr>
        <w:lastRenderedPageBreak/>
        <w:t>nazwę dającego zlecenie (Wykonawcy), beneficjenta gwarancji (Zamawiającego), Gwaranta (banku lub instytucji ubezpieczeniowej udzielających gwarancji) oraz wskazanie ich siedzib,</w:t>
      </w:r>
    </w:p>
    <w:p w14:paraId="2A69D00D" w14:textId="77777777" w:rsidR="00805DDE" w:rsidRPr="006F22E1" w:rsidRDefault="00805DDE" w:rsidP="00CF3943">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określenie wierzytelności, która ma być zabezpieczona gwarancją,</w:t>
      </w:r>
    </w:p>
    <w:p w14:paraId="385F4E8D" w14:textId="77777777" w:rsidR="00805DDE" w:rsidRPr="006F22E1" w:rsidRDefault="00805DDE" w:rsidP="00CF3943">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kwotę gwarancji,</w:t>
      </w:r>
    </w:p>
    <w:p w14:paraId="3B554A2B" w14:textId="77777777" w:rsidR="00805DDE" w:rsidRPr="006F22E1" w:rsidRDefault="00805DDE" w:rsidP="00CF3943">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termin ważności gwarancji,</w:t>
      </w:r>
    </w:p>
    <w:p w14:paraId="520B3062" w14:textId="77777777" w:rsidR="00805DDE" w:rsidRPr="006F22E1" w:rsidRDefault="00805DDE" w:rsidP="00CF3943">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zobowiązanie  do (klauzule): bezwarunkowego i nieodwołalnego wypłacenia Zamawiającemu wymaganej kwoty po otrzymaniu pierwszego pisemnego żądania, bez konieczności  jego uzasadniania,  zawierające oświadczenie Zamawiającego, iż Wykonawca, którego ofertę wybrano:</w:t>
      </w:r>
    </w:p>
    <w:p w14:paraId="124BF480" w14:textId="77777777" w:rsidR="00805DDE" w:rsidRPr="006F22E1" w:rsidRDefault="00805DDE" w:rsidP="00CF3943">
      <w:pPr>
        <w:numPr>
          <w:ilvl w:val="2"/>
          <w:numId w:val="35"/>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 wykonał umowy lub</w:t>
      </w:r>
    </w:p>
    <w:p w14:paraId="06EF7E43" w14:textId="77777777" w:rsidR="00805DDE" w:rsidRPr="006F22E1" w:rsidRDefault="00805DDE" w:rsidP="00CF3943">
      <w:pPr>
        <w:numPr>
          <w:ilvl w:val="2"/>
          <w:numId w:val="35"/>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nienależycie wykonał umowę lub</w:t>
      </w:r>
    </w:p>
    <w:p w14:paraId="2CCB86D0" w14:textId="77777777" w:rsidR="00805DDE" w:rsidRPr="006F22E1" w:rsidRDefault="00805DDE" w:rsidP="00CF3943">
      <w:pPr>
        <w:numPr>
          <w:ilvl w:val="2"/>
          <w:numId w:val="35"/>
        </w:numPr>
        <w:tabs>
          <w:tab w:val="left" w:pos="1021"/>
          <w:tab w:val="left" w:pos="1843"/>
        </w:tabs>
        <w:spacing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 xml:space="preserve">nie wykonał lub w odpowiednim terminie nie wykonał zobowiązań wynikających z tytułu rękojmi za wady na przedmiot zamówienia.  </w:t>
      </w:r>
    </w:p>
    <w:p w14:paraId="16FFB56D" w14:textId="77777777" w:rsidR="00805DDE" w:rsidRPr="006F22E1" w:rsidRDefault="00805DDE" w:rsidP="00805DDE">
      <w:pPr>
        <w:spacing w:before="60" w:line="240" w:lineRule="auto"/>
        <w:ind w:left="1134"/>
        <w:jc w:val="both"/>
        <w:rPr>
          <w:rFonts w:ascii="Calibri" w:hAnsi="Calibri" w:cs="Century Gothic"/>
          <w:lang w:val="pl-PL" w:eastAsia="ar-SA" w:bidi="ar-SA"/>
        </w:rPr>
      </w:pPr>
      <w:r w:rsidRPr="006F22E1">
        <w:rPr>
          <w:rFonts w:ascii="Calibri" w:hAnsi="Calibri" w:cs="Century Gothic"/>
          <w:lang w:val="pl-PL" w:eastAsia="ar-SA" w:bidi="ar-SA"/>
        </w:rPr>
        <w:t xml:space="preserve">Dodatkowo: </w:t>
      </w:r>
    </w:p>
    <w:p w14:paraId="6ADFE499" w14:textId="77777777" w:rsidR="00805DDE" w:rsidRPr="006F22E1" w:rsidRDefault="00805DDE" w:rsidP="00805DDE">
      <w:pPr>
        <w:spacing w:before="60" w:line="240" w:lineRule="auto"/>
        <w:ind w:left="1134" w:hanging="150"/>
        <w:jc w:val="both"/>
        <w:rPr>
          <w:rFonts w:ascii="Calibri" w:hAnsi="Calibri" w:cs="Century Gothic"/>
          <w:lang w:val="pl-PL" w:eastAsia="ar-SA" w:bidi="ar-SA"/>
        </w:rPr>
      </w:pPr>
      <w:r w:rsidRPr="006F22E1">
        <w:rPr>
          <w:rFonts w:ascii="Calibri" w:hAnsi="Calibri" w:cs="Century Gothic"/>
          <w:lang w:val="pl-PL" w:eastAsia="ar-SA" w:bidi="ar-SA"/>
        </w:rPr>
        <w:t xml:space="preserve">- </w:t>
      </w:r>
      <w:r w:rsidRPr="006F22E1">
        <w:rPr>
          <w:rFonts w:ascii="Calibri" w:eastAsia="ArialNarrow" w:hAnsi="Calibri" w:cs="Century Gothic"/>
          <w:lang w:val="pl-PL" w:eastAsia="ar-SA" w:bidi="ar-SA"/>
        </w:rPr>
        <w:t xml:space="preserve">W/w zobowiązanie, poza zgodnymi z obowiązującym prawem pozostałymi zaleceniami organizacyjnymi gwaranta, </w:t>
      </w:r>
      <w:r w:rsidRPr="006F22E1">
        <w:rPr>
          <w:rFonts w:ascii="Calibri" w:eastAsia="ArialNarrow" w:hAnsi="Calibri" w:cs="Century Gothic"/>
          <w:u w:val="single"/>
          <w:lang w:val="pl-PL" w:eastAsia="ar-SA" w:bidi="ar-SA"/>
        </w:rPr>
        <w:t xml:space="preserve">nie może zawierać zastrzeżenia wyłącznego dot. konieczności kierowania żądania Zamawiającego </w:t>
      </w:r>
      <w:r w:rsidRPr="006F22E1">
        <w:rPr>
          <w:rFonts w:ascii="Calibri" w:eastAsia="ArialNarrow" w:hAnsi="Calibri" w:cs="Century Gothic"/>
          <w:b/>
          <w:bCs/>
          <w:u w:val="single"/>
          <w:lang w:val="pl-PL" w:eastAsia="ar-SA" w:bidi="ar-SA"/>
        </w:rPr>
        <w:t>jedynie przez Bank Zamawiającego</w:t>
      </w:r>
      <w:r w:rsidRPr="006F22E1">
        <w:rPr>
          <w:rFonts w:ascii="Calibri" w:eastAsia="ArialNarrow" w:hAnsi="Calibri" w:cs="Century Gothic"/>
          <w:lang w:val="pl-PL" w:eastAsia="ar-SA" w:bidi="ar-SA"/>
        </w:rPr>
        <w:t xml:space="preserve"> i powinno w takim przypadku dopuszczać inne, zgodne z obowiązującym prawem formy,</w:t>
      </w:r>
    </w:p>
    <w:p w14:paraId="2A519ECB"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Właściwość miejscową do rozstrzygania sporów wskazuje siedziba Zamawiającego,</w:t>
      </w:r>
    </w:p>
    <w:p w14:paraId="1845AA17"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Wszelkie przywołanie w dokumencie gwarancji pojęcia nie zdefiniowane w przepisach prawa muszą zawierać w tekście gwarancji swoją definicję,</w:t>
      </w:r>
    </w:p>
    <w:p w14:paraId="299FBDD6" w14:textId="77777777" w:rsidR="00805DDE" w:rsidRDefault="00805DDE" w:rsidP="00805DDE">
      <w:pPr>
        <w:widowControl/>
        <w:suppressAutoHyphens w:val="0"/>
        <w:rPr>
          <w:rFonts w:ascii="Tahoma" w:hAnsi="Tahoma"/>
          <w:b/>
          <w:bCs/>
          <w:sz w:val="22"/>
          <w:szCs w:val="22"/>
          <w:lang w:val="pl-PL"/>
        </w:rPr>
      </w:pPr>
      <w:r>
        <w:rPr>
          <w:rFonts w:ascii="Tahoma" w:hAnsi="Tahoma"/>
          <w:b/>
          <w:bCs/>
          <w:sz w:val="22"/>
          <w:szCs w:val="22"/>
          <w:lang w:val="pl-PL"/>
        </w:rPr>
        <w:t>Wymaga się, aby zabezpieczenie należytego wykonania umowy nie zawierało ograniczenia w postaci konieczności informowania Gwaranta o każdej zmianie umowy w sprawie zamówienia publicznego, jak również uzyskiwania jego zgody na każdą taką zmianę – jeśli zmiana ta nie ma wpływu na zobowiązania Wykonawcy wynikające z zabezpieczenia należytego wykonania umowy.</w:t>
      </w:r>
    </w:p>
    <w:p w14:paraId="70428179" w14:textId="77777777" w:rsidR="00805DDE" w:rsidRDefault="00805DDE" w:rsidP="00805DDE">
      <w:pPr>
        <w:pStyle w:val="Nagwek1"/>
        <w:numPr>
          <w:ilvl w:val="0"/>
          <w:numId w:val="0"/>
        </w:numPr>
        <w:tabs>
          <w:tab w:val="left" w:pos="17280"/>
        </w:tabs>
        <w:spacing w:line="300" w:lineRule="auto"/>
        <w:jc w:val="both"/>
        <w:rPr>
          <w:rFonts w:ascii="Tahoma" w:hAnsi="Tahoma" w:cs="Verdana"/>
          <w:i/>
          <w:iCs/>
          <w:smallCaps/>
          <w:sz w:val="22"/>
          <w:szCs w:val="20"/>
          <w:lang w:val="pl-PL"/>
        </w:rPr>
      </w:pPr>
    </w:p>
    <w:p w14:paraId="426DEAC7"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21. Istotne postanowienia umowy w sprawie zamówienia publicznego.</w:t>
      </w:r>
    </w:p>
    <w:p w14:paraId="0DD4BCD2" w14:textId="77777777" w:rsidR="00805DDE" w:rsidRDefault="00805DDE" w:rsidP="00805DDE">
      <w:pPr>
        <w:spacing w:line="300" w:lineRule="auto"/>
        <w:jc w:val="both"/>
        <w:rPr>
          <w:rFonts w:ascii="Tahoma" w:hAnsi="Tahoma" w:cs="Times New Roman"/>
          <w:sz w:val="22"/>
          <w:lang w:val="pl-PL"/>
        </w:rPr>
      </w:pPr>
    </w:p>
    <w:p w14:paraId="355C86AD" w14:textId="733EEBA9" w:rsidR="00805DDE" w:rsidRDefault="00805DDE" w:rsidP="00805DDE">
      <w:pPr>
        <w:spacing w:line="300" w:lineRule="auto"/>
        <w:jc w:val="both"/>
        <w:rPr>
          <w:rFonts w:ascii="Tahoma" w:hAnsi="Tahoma"/>
          <w:sz w:val="22"/>
          <w:lang w:val="pl-PL"/>
        </w:rPr>
      </w:pPr>
      <w:r>
        <w:rPr>
          <w:rFonts w:ascii="Tahoma" w:hAnsi="Tahoma"/>
          <w:sz w:val="22"/>
          <w:lang w:val="pl-PL"/>
        </w:rPr>
        <w:t>Istotne postanowienia umowy z</w:t>
      </w:r>
      <w:r w:rsidR="00C867AB">
        <w:rPr>
          <w:rFonts w:ascii="Tahoma" w:hAnsi="Tahoma"/>
          <w:sz w:val="22"/>
          <w:lang w:val="pl-PL"/>
        </w:rPr>
        <w:t>awarte zostały w Załączniku Nr 5</w:t>
      </w:r>
      <w:r>
        <w:rPr>
          <w:rFonts w:ascii="Tahoma" w:hAnsi="Tahoma"/>
          <w:sz w:val="22"/>
          <w:lang w:val="pl-PL"/>
        </w:rPr>
        <w:t xml:space="preserve"> do SIWZ w którym określono możliwe przesłanki oraz sposób zmiany umowy w sytuacjach, które przewidział Zamawiający.</w:t>
      </w:r>
    </w:p>
    <w:p w14:paraId="39A77224"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lang w:val="pl-PL"/>
        </w:rPr>
      </w:pPr>
    </w:p>
    <w:p w14:paraId="67D29A01"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22. Inne informacje.</w:t>
      </w:r>
    </w:p>
    <w:p w14:paraId="156B0AC8" w14:textId="77777777" w:rsidR="00805DDE" w:rsidRDefault="00805DDE" w:rsidP="00805DDE">
      <w:pPr>
        <w:pStyle w:val="pkt"/>
        <w:spacing w:before="0" w:after="0" w:line="300" w:lineRule="auto"/>
        <w:ind w:left="0" w:firstLine="0"/>
        <w:rPr>
          <w:rFonts w:ascii="Tahoma" w:hAnsi="Tahoma" w:cs="Verdana"/>
          <w:iCs/>
          <w:smallCaps/>
          <w:sz w:val="22"/>
          <w:szCs w:val="20"/>
          <w:lang w:val="pl-PL"/>
        </w:rPr>
      </w:pPr>
      <w:r>
        <w:rPr>
          <w:rFonts w:ascii="Tahoma" w:hAnsi="Tahoma" w:cs="Verdana"/>
          <w:b/>
          <w:iCs/>
          <w:smallCaps/>
          <w:sz w:val="22"/>
          <w:szCs w:val="20"/>
          <w:lang w:val="pl-PL"/>
        </w:rPr>
        <w:t>Nie przewiduje się</w:t>
      </w:r>
      <w:r>
        <w:rPr>
          <w:rFonts w:ascii="Tahoma" w:hAnsi="Tahoma" w:cs="Verdana"/>
          <w:iCs/>
          <w:smallCaps/>
          <w:sz w:val="22"/>
          <w:szCs w:val="20"/>
          <w:lang w:val="pl-PL"/>
        </w:rPr>
        <w:t>:</w:t>
      </w:r>
    </w:p>
    <w:p w14:paraId="46895C25" w14:textId="77777777" w:rsidR="00805DDE" w:rsidRDefault="00805DDE" w:rsidP="00805DDE">
      <w:pPr>
        <w:spacing w:line="300" w:lineRule="auto"/>
        <w:rPr>
          <w:rFonts w:ascii="Tahoma" w:hAnsi="Tahoma"/>
          <w:sz w:val="22"/>
          <w:lang w:val="pl-PL"/>
        </w:rPr>
      </w:pPr>
      <w:r>
        <w:rPr>
          <w:rFonts w:ascii="Tahoma" w:hAnsi="Tahoma"/>
          <w:sz w:val="22"/>
          <w:lang w:val="pl-PL"/>
        </w:rPr>
        <w:t>zawarcia umowy ramowej,</w:t>
      </w:r>
    </w:p>
    <w:p w14:paraId="1EA0C7D8" w14:textId="77777777" w:rsidR="00805DDE" w:rsidRDefault="00805DDE" w:rsidP="00805DDE">
      <w:pPr>
        <w:spacing w:line="300" w:lineRule="auto"/>
        <w:rPr>
          <w:rFonts w:ascii="Tahoma" w:hAnsi="Tahoma"/>
          <w:sz w:val="22"/>
          <w:lang w:val="pl-PL"/>
        </w:rPr>
      </w:pPr>
      <w:r>
        <w:rPr>
          <w:rFonts w:ascii="Tahoma" w:hAnsi="Tahoma"/>
          <w:sz w:val="22"/>
          <w:lang w:val="pl-PL"/>
        </w:rPr>
        <w:t>ustanowienia dynamicznego systemu zakupów,</w:t>
      </w:r>
    </w:p>
    <w:p w14:paraId="191F5920" w14:textId="77777777" w:rsidR="00805DDE" w:rsidRDefault="00805DDE" w:rsidP="00805DDE">
      <w:pPr>
        <w:spacing w:line="300" w:lineRule="auto"/>
        <w:rPr>
          <w:rFonts w:ascii="Tahoma" w:hAnsi="Tahoma"/>
          <w:sz w:val="22"/>
          <w:lang w:val="pl-PL"/>
        </w:rPr>
      </w:pPr>
      <w:r>
        <w:rPr>
          <w:rFonts w:ascii="Tahoma" w:hAnsi="Tahoma"/>
          <w:sz w:val="22"/>
          <w:lang w:val="pl-PL"/>
        </w:rPr>
        <w:t>wyboru najkorzystniejszej oferty z zastosowaniem aukcji elektronicznej.</w:t>
      </w:r>
    </w:p>
    <w:p w14:paraId="62AAE82E" w14:textId="77777777" w:rsidR="00805DDE" w:rsidRDefault="00805DDE" w:rsidP="00805DDE">
      <w:pPr>
        <w:spacing w:line="300" w:lineRule="auto"/>
        <w:ind w:left="720" w:hanging="360"/>
        <w:jc w:val="both"/>
        <w:rPr>
          <w:rFonts w:ascii="Tahoma" w:hAnsi="Tahoma" w:cs="Verdana"/>
          <w:b/>
          <w:i/>
          <w:iCs/>
          <w:smallCaps/>
          <w:sz w:val="22"/>
          <w:u w:val="single"/>
          <w:lang w:val="pl-PL"/>
        </w:rPr>
      </w:pPr>
    </w:p>
    <w:p w14:paraId="519A1875" w14:textId="77777777" w:rsidR="00805DDE" w:rsidRDefault="00805DDE" w:rsidP="00805DDE">
      <w:pPr>
        <w:spacing w:line="300" w:lineRule="auto"/>
        <w:jc w:val="both"/>
        <w:rPr>
          <w:rFonts w:ascii="Tahoma" w:hAnsi="Tahoma" w:cs="Verdana"/>
          <w:b/>
          <w:i/>
          <w:iCs/>
          <w:smallCaps/>
          <w:sz w:val="22"/>
          <w:u w:val="single"/>
          <w:lang w:val="pl-PL"/>
        </w:rPr>
      </w:pPr>
      <w:r>
        <w:rPr>
          <w:rFonts w:ascii="Tahoma" w:hAnsi="Tahoma" w:cs="Verdana"/>
          <w:b/>
          <w:i/>
          <w:iCs/>
          <w:smallCaps/>
          <w:sz w:val="22"/>
          <w:u w:val="single"/>
          <w:lang w:val="pl-PL"/>
        </w:rPr>
        <w:t>Rozdział 23. Pouczenie o środkach ochrony prawnej przysługujących Wykonawcy w toku postępowania o udzielenie zamówienia.</w:t>
      </w:r>
    </w:p>
    <w:p w14:paraId="1FA921FD" w14:textId="77777777" w:rsidR="00805DDE" w:rsidRDefault="00805DDE" w:rsidP="00CF3943">
      <w:pPr>
        <w:widowControl/>
        <w:numPr>
          <w:ilvl w:val="0"/>
          <w:numId w:val="32"/>
        </w:numPr>
        <w:suppressAutoHyphens w:val="0"/>
        <w:ind w:left="400" w:hanging="400"/>
        <w:jc w:val="both"/>
        <w:rPr>
          <w:rFonts w:ascii="Tahoma" w:hAnsi="Tahoma"/>
          <w:color w:val="00000A"/>
          <w:sz w:val="22"/>
          <w:szCs w:val="22"/>
          <w:lang w:val="pl-PL"/>
        </w:rPr>
      </w:pPr>
      <w:r>
        <w:rPr>
          <w:rFonts w:ascii="Tahoma" w:hAnsi="Tahoma"/>
          <w:color w:val="00000A"/>
          <w:sz w:val="22"/>
          <w:szCs w:val="22"/>
          <w:lang w:val="pl-PL"/>
        </w:rPr>
        <w:t>Wykonawcy przysługuje odwołanie wyłącznie od niezgodnej z przepisami ustawy czynności Zamawiającego podjętej w postępowaniu o udzielenie zamówienia lub zaniechania czynności, do której Zamawiający jest zobowiązany na podstawie ustawy.</w:t>
      </w:r>
    </w:p>
    <w:p w14:paraId="3689A673" w14:textId="77777777" w:rsidR="00805DDE" w:rsidRDefault="00805DDE" w:rsidP="00CF3943">
      <w:pPr>
        <w:widowControl/>
        <w:numPr>
          <w:ilvl w:val="0"/>
          <w:numId w:val="32"/>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 xml:space="preserve">Odwołanie wnosi się do Prezesa Izby w formie pisemnej albo elektronicznej, podpisane bezpiecznym podpisem elektronicznym weryfikowanym przy pomocy ważnego </w:t>
      </w:r>
      <w:r>
        <w:rPr>
          <w:rFonts w:ascii="Tahoma" w:hAnsi="Tahoma"/>
          <w:color w:val="00000A"/>
          <w:sz w:val="22"/>
          <w:szCs w:val="22"/>
          <w:lang w:val="pl-PL"/>
        </w:rPr>
        <w:lastRenderedPageBreak/>
        <w:t>kwalifikowanego certyfikatu lub równoważnego środka, spełniającego wymagania dla tego rodzaju podpisu.</w:t>
      </w:r>
    </w:p>
    <w:p w14:paraId="59C364D0" w14:textId="77777777" w:rsidR="00805DDE" w:rsidRDefault="00805DDE" w:rsidP="00CF3943">
      <w:pPr>
        <w:widowControl/>
        <w:numPr>
          <w:ilvl w:val="0"/>
          <w:numId w:val="32"/>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Odwołujący przesyła kopię odwołania zamawiającemu przed upływem terminu do wniesienia odwołania w taki sposób, aby mógł on zapoznać się z jego treścią przed upływem tego terminu.</w:t>
      </w:r>
    </w:p>
    <w:p w14:paraId="37FF7400"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wnosi się w terminie 5 dni od dnia przesłania informacji o czynności zamawiającego stanowiącej podstawę jego wniesienia - jeżeli zostały przesłane w sposób określony w art. 27 ust. 2 </w:t>
      </w:r>
      <w:proofErr w:type="spellStart"/>
      <w:r>
        <w:rPr>
          <w:rFonts w:ascii="Tahoma" w:hAnsi="Tahoma" w:cs="Times New Roman"/>
          <w:sz w:val="22"/>
          <w:lang w:val="pl-PL"/>
        </w:rPr>
        <w:t>u.p.z.p</w:t>
      </w:r>
      <w:proofErr w:type="spellEnd"/>
      <w:r>
        <w:rPr>
          <w:rFonts w:ascii="Tahoma" w:hAnsi="Tahoma" w:cs="Times New Roman"/>
          <w:sz w:val="22"/>
          <w:lang w:val="pl-PL"/>
        </w:rPr>
        <w:t xml:space="preserve">., albo w terminie 10 dni - jeżeli zostały przesłane w inny sposób - w przypadku gdy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5E12082D"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74D0A0ED"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Odwołanie wobec czynności innych niż określone w ust. 4 i 5 wnosi się w terminie 5 dni od dnia, w którym powzięto lub przy zachowaniu należytej staranności można było powziąć wiadomość o okolicznościach stanowiących podstawę jego wniesienia.</w:t>
      </w:r>
    </w:p>
    <w:p w14:paraId="02BAAA99"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w:t>
      </w:r>
      <w:proofErr w:type="spellStart"/>
      <w:r>
        <w:rPr>
          <w:rFonts w:ascii="Tahoma" w:hAnsi="Tahoma" w:cs="Times New Roman"/>
          <w:sz w:val="22"/>
          <w:lang w:val="pl-PL"/>
        </w:rPr>
        <w:t>u.p.z.p</w:t>
      </w:r>
      <w:proofErr w:type="spellEnd"/>
      <w:r>
        <w:rPr>
          <w:rFonts w:ascii="Tahoma" w:hAnsi="Tahoma" w:cs="Times New Roman"/>
          <w:sz w:val="22"/>
          <w:lang w:val="pl-PL"/>
        </w:rPr>
        <w:t>.</w:t>
      </w:r>
    </w:p>
    <w:p w14:paraId="4E2F64DB"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Skarga do sądu okręgowego przysługuje stronom na orzeczenie Izby kończące postępowania odwoławcze. Szczegółowo kwestie dotyczące skargi do sądu uregulowane zostały w art. 198a – g) </w:t>
      </w:r>
      <w:proofErr w:type="spellStart"/>
      <w:r>
        <w:rPr>
          <w:rFonts w:ascii="Tahoma" w:hAnsi="Tahoma" w:cs="Times New Roman"/>
          <w:sz w:val="22"/>
          <w:lang w:val="pl-PL"/>
        </w:rPr>
        <w:t>u.p.z.p</w:t>
      </w:r>
      <w:proofErr w:type="spellEnd"/>
      <w:r>
        <w:rPr>
          <w:rFonts w:ascii="Tahoma" w:hAnsi="Tahoma" w:cs="Times New Roman"/>
          <w:sz w:val="22"/>
          <w:lang w:val="pl-PL"/>
        </w:rPr>
        <w:t>.</w:t>
      </w:r>
    </w:p>
    <w:p w14:paraId="66F528DC" w14:textId="77777777" w:rsidR="00573EC0" w:rsidRDefault="00573EC0"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p>
    <w:p w14:paraId="6D4621E5"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24. Załączniki do SIWZ</w:t>
      </w:r>
    </w:p>
    <w:p w14:paraId="4D245BF2" w14:textId="7A714872" w:rsidR="00573EC0" w:rsidRDefault="00E0615A" w:rsidP="00E0615A">
      <w:pPr>
        <w:tabs>
          <w:tab w:val="left" w:pos="0"/>
          <w:tab w:val="left" w:pos="1980"/>
        </w:tabs>
        <w:autoSpaceDE w:val="0"/>
        <w:spacing w:line="300" w:lineRule="auto"/>
        <w:jc w:val="both"/>
        <w:rPr>
          <w:rFonts w:ascii="Tahoma" w:hAnsi="Tahoma" w:cs="Times New Roman"/>
          <w:i/>
          <w:iCs/>
          <w:sz w:val="22"/>
          <w:lang w:val="pl-PL"/>
        </w:rPr>
      </w:pPr>
      <w:r>
        <w:rPr>
          <w:rFonts w:ascii="Tahoma" w:hAnsi="Tahoma" w:cs="Times New Roman"/>
          <w:i/>
          <w:iCs/>
          <w:sz w:val="22"/>
          <w:lang w:val="pl-PL"/>
        </w:rPr>
        <w:t>Załącznik Nr 1</w:t>
      </w:r>
      <w:r>
        <w:rPr>
          <w:rFonts w:ascii="Tahoma" w:hAnsi="Tahoma" w:cs="Times New Roman"/>
          <w:i/>
          <w:iCs/>
          <w:sz w:val="22"/>
          <w:lang w:val="pl-PL"/>
        </w:rPr>
        <w:tab/>
      </w:r>
      <w:r>
        <w:rPr>
          <w:rFonts w:ascii="Tahoma" w:hAnsi="Tahoma" w:cs="Times New Roman"/>
          <w:i/>
          <w:iCs/>
          <w:sz w:val="22"/>
          <w:lang w:val="pl-PL"/>
        </w:rPr>
        <w:tab/>
      </w:r>
      <w:r w:rsidR="00573EC0">
        <w:rPr>
          <w:rFonts w:ascii="Tahoma" w:hAnsi="Tahoma" w:cs="Times New Roman"/>
          <w:i/>
          <w:iCs/>
          <w:sz w:val="22"/>
          <w:lang w:val="pl-PL"/>
        </w:rPr>
        <w:t>Program Funkcjonalno-Użytkowy</w:t>
      </w:r>
    </w:p>
    <w:p w14:paraId="61EAD65B" w14:textId="461BD72F" w:rsidR="00E0615A" w:rsidRDefault="00F40C4B" w:rsidP="00E0615A">
      <w:pPr>
        <w:tabs>
          <w:tab w:val="left" w:pos="0"/>
          <w:tab w:val="left" w:pos="1980"/>
        </w:tabs>
        <w:autoSpaceDE w:val="0"/>
        <w:spacing w:line="300" w:lineRule="auto"/>
        <w:jc w:val="both"/>
        <w:rPr>
          <w:rFonts w:ascii="Tahoma" w:hAnsi="Tahoma" w:cs="Times New Roman"/>
          <w:i/>
          <w:iCs/>
          <w:kern w:val="2"/>
          <w:sz w:val="22"/>
          <w:lang w:val="pl-PL"/>
        </w:rPr>
      </w:pPr>
      <w:r>
        <w:rPr>
          <w:rFonts w:ascii="Tahoma" w:hAnsi="Tahoma" w:cs="Times New Roman"/>
          <w:i/>
          <w:iCs/>
          <w:sz w:val="22"/>
          <w:lang w:val="pl-PL"/>
        </w:rPr>
        <w:t xml:space="preserve">Załącznik nr 2     </w:t>
      </w:r>
      <w:r w:rsidR="00E0615A">
        <w:rPr>
          <w:rFonts w:ascii="Tahoma" w:hAnsi="Tahoma" w:cs="Times New Roman"/>
          <w:i/>
          <w:iCs/>
          <w:sz w:val="22"/>
          <w:lang w:val="pl-PL"/>
        </w:rPr>
        <w:t>Specyfikacja Techniczna Wykonania i Odbioru Robót Budowlanych</w:t>
      </w:r>
      <w:r>
        <w:rPr>
          <w:rFonts w:ascii="Tahoma" w:hAnsi="Tahoma" w:cs="Times New Roman"/>
          <w:i/>
          <w:iCs/>
          <w:sz w:val="22"/>
          <w:lang w:val="pl-PL"/>
        </w:rPr>
        <w:t xml:space="preserve"> – </w:t>
      </w:r>
      <w:r>
        <w:rPr>
          <w:rFonts w:ascii="Tahoma" w:hAnsi="Tahoma" w:cs="Times New Roman"/>
          <w:i/>
          <w:iCs/>
          <w:sz w:val="22"/>
          <w:lang w:val="pl-PL"/>
        </w:rPr>
        <w:br/>
        <w:t xml:space="preserve">                                odprowadzenie wód </w:t>
      </w:r>
      <w:proofErr w:type="spellStart"/>
      <w:r>
        <w:rPr>
          <w:rFonts w:ascii="Tahoma" w:hAnsi="Tahoma" w:cs="Times New Roman"/>
          <w:i/>
          <w:iCs/>
          <w:sz w:val="22"/>
          <w:lang w:val="pl-PL"/>
        </w:rPr>
        <w:t>popłucznych</w:t>
      </w:r>
      <w:proofErr w:type="spellEnd"/>
    </w:p>
    <w:p w14:paraId="092E3C8D" w14:textId="55584B98" w:rsidR="00E0615A" w:rsidRDefault="00573EC0" w:rsidP="00E0615A">
      <w:pPr>
        <w:tabs>
          <w:tab w:val="left" w:pos="0"/>
        </w:tabs>
        <w:spacing w:line="300" w:lineRule="auto"/>
        <w:rPr>
          <w:rFonts w:ascii="Tahoma" w:hAnsi="Tahoma"/>
          <w:i/>
          <w:sz w:val="22"/>
          <w:lang w:val="pl-PL"/>
        </w:rPr>
      </w:pPr>
      <w:r>
        <w:rPr>
          <w:rFonts w:ascii="Tahoma" w:hAnsi="Tahoma"/>
          <w:i/>
          <w:sz w:val="22"/>
          <w:lang w:val="pl-PL"/>
        </w:rPr>
        <w:t>Załącznik Nr 3</w:t>
      </w:r>
      <w:r w:rsidR="00E0615A">
        <w:rPr>
          <w:rFonts w:ascii="Tahoma" w:hAnsi="Tahoma"/>
          <w:i/>
          <w:sz w:val="22"/>
          <w:lang w:val="pl-PL"/>
        </w:rPr>
        <w:tab/>
        <w:t xml:space="preserve"> </w:t>
      </w:r>
      <w:r w:rsidR="00E0615A">
        <w:rPr>
          <w:rFonts w:ascii="Tahoma" w:hAnsi="Tahoma"/>
          <w:i/>
          <w:sz w:val="22"/>
          <w:lang w:val="pl-PL"/>
        </w:rPr>
        <w:tab/>
        <w:t>Dokumentacja  projektowa</w:t>
      </w:r>
      <w:r w:rsidR="00F40C4B">
        <w:rPr>
          <w:rFonts w:ascii="Tahoma" w:hAnsi="Tahoma"/>
          <w:i/>
          <w:sz w:val="22"/>
          <w:lang w:val="pl-PL"/>
        </w:rPr>
        <w:t xml:space="preserve"> - </w:t>
      </w:r>
      <w:r w:rsidR="00F40C4B">
        <w:rPr>
          <w:rFonts w:ascii="Tahoma" w:hAnsi="Tahoma" w:cs="Times New Roman"/>
          <w:i/>
          <w:iCs/>
          <w:sz w:val="22"/>
          <w:lang w:val="pl-PL"/>
        </w:rPr>
        <w:t xml:space="preserve">odprowadzenie wód </w:t>
      </w:r>
      <w:proofErr w:type="spellStart"/>
      <w:r w:rsidR="00F40C4B">
        <w:rPr>
          <w:rFonts w:ascii="Tahoma" w:hAnsi="Tahoma" w:cs="Times New Roman"/>
          <w:i/>
          <w:iCs/>
          <w:sz w:val="22"/>
          <w:lang w:val="pl-PL"/>
        </w:rPr>
        <w:t>popłucznych</w:t>
      </w:r>
      <w:proofErr w:type="spellEnd"/>
    </w:p>
    <w:p w14:paraId="4DD59861" w14:textId="6A2AB381" w:rsidR="00E0615A" w:rsidRDefault="00573EC0" w:rsidP="00E0615A">
      <w:pPr>
        <w:tabs>
          <w:tab w:val="left" w:pos="0"/>
        </w:tabs>
        <w:spacing w:line="300" w:lineRule="auto"/>
        <w:rPr>
          <w:rFonts w:ascii="Tahoma" w:hAnsi="Tahoma"/>
          <w:i/>
          <w:sz w:val="22"/>
          <w:lang w:val="pl-PL"/>
        </w:rPr>
      </w:pPr>
      <w:r>
        <w:rPr>
          <w:rFonts w:ascii="Tahoma" w:hAnsi="Tahoma"/>
          <w:i/>
          <w:sz w:val="22"/>
          <w:lang w:val="pl-PL"/>
        </w:rPr>
        <w:t>Załącznik Nr 4</w:t>
      </w:r>
      <w:r w:rsidR="00E0615A">
        <w:rPr>
          <w:rFonts w:ascii="Tahoma" w:hAnsi="Tahoma"/>
          <w:i/>
          <w:sz w:val="22"/>
          <w:lang w:val="pl-PL"/>
        </w:rPr>
        <w:tab/>
      </w:r>
      <w:r w:rsidR="00E0615A">
        <w:rPr>
          <w:rFonts w:ascii="Tahoma" w:hAnsi="Tahoma"/>
          <w:i/>
          <w:sz w:val="22"/>
          <w:lang w:val="pl-PL"/>
        </w:rPr>
        <w:tab/>
        <w:t>Kosztorysy nakładcze</w:t>
      </w:r>
      <w:r w:rsidR="00F40C4B">
        <w:rPr>
          <w:rFonts w:ascii="Tahoma" w:hAnsi="Tahoma"/>
          <w:i/>
          <w:sz w:val="22"/>
          <w:lang w:val="pl-PL"/>
        </w:rPr>
        <w:t xml:space="preserve"> - </w:t>
      </w:r>
      <w:r w:rsidR="00F40C4B">
        <w:rPr>
          <w:rFonts w:ascii="Tahoma" w:hAnsi="Tahoma" w:cs="Times New Roman"/>
          <w:i/>
          <w:iCs/>
          <w:sz w:val="22"/>
          <w:lang w:val="pl-PL"/>
        </w:rPr>
        <w:t xml:space="preserve">odprowadzenie wód </w:t>
      </w:r>
      <w:proofErr w:type="spellStart"/>
      <w:r w:rsidR="00F40C4B">
        <w:rPr>
          <w:rFonts w:ascii="Tahoma" w:hAnsi="Tahoma" w:cs="Times New Roman"/>
          <w:i/>
          <w:iCs/>
          <w:sz w:val="22"/>
          <w:lang w:val="pl-PL"/>
        </w:rPr>
        <w:t>popłucznych</w:t>
      </w:r>
      <w:proofErr w:type="spellEnd"/>
    </w:p>
    <w:p w14:paraId="3E38F68E"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5 </w:t>
      </w:r>
      <w:r>
        <w:rPr>
          <w:rFonts w:ascii="Tahoma" w:hAnsi="Tahoma"/>
          <w:i/>
          <w:sz w:val="22"/>
          <w:lang w:val="pl-PL"/>
        </w:rPr>
        <w:tab/>
        <w:t>Istotne postanowienia umowy</w:t>
      </w:r>
    </w:p>
    <w:p w14:paraId="2A577097" w14:textId="77777777" w:rsidR="00E0615A" w:rsidRDefault="00E0615A" w:rsidP="00E0615A">
      <w:pPr>
        <w:pStyle w:val="Annexetitre"/>
        <w:spacing w:before="0" w:after="0"/>
        <w:jc w:val="left"/>
        <w:rPr>
          <w:rFonts w:ascii="Tahoma" w:hAnsi="Tahoma" w:cs="Tahoma"/>
          <w:b w:val="0"/>
          <w:i/>
          <w:sz w:val="22"/>
          <w:u w:val="none"/>
          <w:lang w:eastAsia="ar-SA" w:bidi="ar-SA"/>
        </w:rPr>
      </w:pPr>
      <w:r>
        <w:rPr>
          <w:rFonts w:ascii="Tahoma" w:hAnsi="Tahoma"/>
          <w:b w:val="0"/>
          <w:i/>
          <w:sz w:val="22"/>
          <w:szCs w:val="20"/>
          <w:u w:val="none"/>
        </w:rPr>
        <w:t xml:space="preserve">Załącznik Nr 6           </w:t>
      </w:r>
      <w:r>
        <w:rPr>
          <w:rFonts w:ascii="Tahoma" w:hAnsi="Tahoma" w:cs="Tahoma"/>
          <w:b w:val="0"/>
          <w:i/>
          <w:sz w:val="22"/>
          <w:u w:val="none"/>
          <w:lang w:eastAsia="ar-SA" w:bidi="ar-SA"/>
        </w:rPr>
        <w:t xml:space="preserve">Oświadczenie dotyczące braku przesłanek wykluczenia z postępowania </w:t>
      </w:r>
    </w:p>
    <w:p w14:paraId="778723DF" w14:textId="77777777" w:rsidR="00E0615A" w:rsidRDefault="00E0615A" w:rsidP="00E0615A">
      <w:pPr>
        <w:pStyle w:val="Annexetitre"/>
        <w:spacing w:before="0" w:after="0"/>
        <w:jc w:val="left"/>
        <w:rPr>
          <w:rFonts w:cs="Arial"/>
          <w:b w:val="0"/>
          <w:i/>
          <w:caps/>
          <w:szCs w:val="20"/>
          <w:u w:val="none"/>
        </w:rPr>
      </w:pPr>
      <w:r>
        <w:rPr>
          <w:rFonts w:ascii="Tahoma" w:hAnsi="Tahoma"/>
          <w:b w:val="0"/>
          <w:i/>
          <w:sz w:val="22"/>
          <w:u w:val="none"/>
        </w:rPr>
        <w:t xml:space="preserve">Załącznik Nr 7           </w:t>
      </w:r>
      <w:r>
        <w:rPr>
          <w:rFonts w:ascii="Tahoma" w:hAnsi="Tahoma" w:cs="Tahoma"/>
          <w:b w:val="0"/>
          <w:i/>
          <w:sz w:val="22"/>
          <w:u w:val="none"/>
          <w:lang w:eastAsia="ar-SA" w:bidi="ar-SA"/>
        </w:rPr>
        <w:t>Oświadczenie dotyczące spełnienia warunków udziału w postępowaniu</w:t>
      </w:r>
    </w:p>
    <w:p w14:paraId="16782C1C"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8 </w:t>
      </w:r>
      <w:r>
        <w:rPr>
          <w:rFonts w:ascii="Tahoma" w:hAnsi="Tahoma"/>
          <w:i/>
          <w:sz w:val="22"/>
          <w:lang w:val="pl-PL"/>
        </w:rPr>
        <w:tab/>
        <w:t>wykaz wykonanych robót budowlanych</w:t>
      </w:r>
    </w:p>
    <w:p w14:paraId="1B40D8A9"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9 </w:t>
      </w:r>
      <w:r>
        <w:rPr>
          <w:rFonts w:ascii="Tahoma" w:hAnsi="Tahoma"/>
          <w:i/>
          <w:sz w:val="22"/>
          <w:lang w:val="pl-PL"/>
        </w:rPr>
        <w:tab/>
        <w:t>Wykaz osób, które będą uczestniczyć w wykonywaniu zamówienia</w:t>
      </w:r>
    </w:p>
    <w:p w14:paraId="10B20CD5" w14:textId="1BA3FF10" w:rsidR="00573EC0" w:rsidRDefault="00573EC0" w:rsidP="00573EC0">
      <w:pPr>
        <w:tabs>
          <w:tab w:val="left" w:pos="0"/>
        </w:tabs>
        <w:spacing w:line="300" w:lineRule="auto"/>
        <w:rPr>
          <w:rFonts w:ascii="Tahoma" w:hAnsi="Tahoma"/>
          <w:i/>
          <w:sz w:val="22"/>
          <w:lang w:val="pl-PL"/>
        </w:rPr>
      </w:pPr>
      <w:r>
        <w:rPr>
          <w:rFonts w:ascii="Tahoma" w:hAnsi="Tahoma"/>
          <w:i/>
          <w:sz w:val="22"/>
          <w:lang w:val="pl-PL"/>
        </w:rPr>
        <w:t>Załącznik Nr 10</w:t>
      </w:r>
      <w:r>
        <w:rPr>
          <w:rFonts w:ascii="Tahoma" w:hAnsi="Tahoma"/>
          <w:i/>
          <w:sz w:val="22"/>
          <w:lang w:val="pl-PL"/>
        </w:rPr>
        <w:tab/>
      </w:r>
      <w:r>
        <w:rPr>
          <w:rFonts w:ascii="Tahoma" w:hAnsi="Tahoma"/>
          <w:i/>
          <w:sz w:val="22"/>
          <w:lang w:val="pl-PL"/>
        </w:rPr>
        <w:tab/>
        <w:t>Wzór oferty</w:t>
      </w:r>
    </w:p>
    <w:p w14:paraId="37F6CBB8" w14:textId="36306A78" w:rsidR="00C867AB" w:rsidRDefault="00573EC0" w:rsidP="00805DDE">
      <w:pPr>
        <w:rPr>
          <w:rFonts w:ascii="Verdana" w:hAnsi="Verdana"/>
          <w:i/>
          <w:lang w:val="pl-PL"/>
        </w:rPr>
      </w:pPr>
      <w:r>
        <w:rPr>
          <w:rFonts w:ascii="Verdana" w:hAnsi="Verdana"/>
          <w:i/>
          <w:lang w:val="pl-PL"/>
        </w:rPr>
        <w:t>Załącznik nr 11</w:t>
      </w:r>
      <w:r w:rsidR="00585E93">
        <w:rPr>
          <w:rFonts w:ascii="Verdana" w:hAnsi="Verdana"/>
          <w:i/>
          <w:lang w:val="pl-PL"/>
        </w:rPr>
        <w:t xml:space="preserve">        </w:t>
      </w:r>
      <w:r w:rsidR="00585E93" w:rsidRPr="0021545B">
        <w:rPr>
          <w:rFonts w:ascii="Tahoma" w:hAnsi="Tahoma"/>
          <w:i/>
          <w:sz w:val="22"/>
          <w:szCs w:val="22"/>
          <w:lang w:val="pl-PL"/>
        </w:rPr>
        <w:t>Klauzula obowiązku informacyjnego</w:t>
      </w:r>
      <w:r w:rsidR="00585E93">
        <w:rPr>
          <w:rFonts w:ascii="Tahoma" w:hAnsi="Tahoma"/>
          <w:i/>
          <w:sz w:val="22"/>
          <w:szCs w:val="22"/>
          <w:lang w:val="pl-PL"/>
        </w:rPr>
        <w:t xml:space="preserve"> w celu związanym  z </w:t>
      </w:r>
      <w:r w:rsidR="00585E93">
        <w:rPr>
          <w:rFonts w:ascii="Tahoma" w:hAnsi="Tahoma"/>
          <w:i/>
          <w:sz w:val="22"/>
          <w:szCs w:val="22"/>
          <w:lang w:val="pl-PL"/>
        </w:rPr>
        <w:br/>
        <w:t xml:space="preserve">                              postępowaniem o</w:t>
      </w:r>
      <w:r w:rsidR="00585E93" w:rsidRPr="0021545B">
        <w:rPr>
          <w:rFonts w:ascii="Tahoma" w:hAnsi="Tahoma"/>
          <w:i/>
          <w:sz w:val="22"/>
          <w:szCs w:val="22"/>
          <w:lang w:val="pl-PL"/>
        </w:rPr>
        <w:t xml:space="preserve"> udzielenie zamówienia publicznego</w:t>
      </w:r>
    </w:p>
    <w:p w14:paraId="21C47E7F" w14:textId="4C2C1A99" w:rsidR="00E0615A" w:rsidRDefault="007070FF" w:rsidP="00805DDE">
      <w:pPr>
        <w:rPr>
          <w:rFonts w:ascii="Verdana" w:hAnsi="Verdana"/>
          <w:i/>
          <w:lang w:val="pl-PL"/>
        </w:rPr>
      </w:pPr>
      <w:r>
        <w:rPr>
          <w:rFonts w:ascii="Verdana" w:hAnsi="Verdana"/>
          <w:i/>
          <w:lang w:val="pl-PL"/>
        </w:rPr>
        <w:t>Załącznik nr 12       Dokumentacja projektowa istniejącej technologii SUW Mazew</w:t>
      </w:r>
      <w:r>
        <w:rPr>
          <w:rFonts w:ascii="Tahoma" w:hAnsi="Tahoma"/>
          <w:i/>
          <w:sz w:val="22"/>
          <w:szCs w:val="22"/>
          <w:lang w:val="pl-PL"/>
        </w:rPr>
        <w:br/>
      </w:r>
    </w:p>
    <w:p w14:paraId="77715CF0" w14:textId="77777777" w:rsidR="00E0615A" w:rsidRDefault="00E0615A" w:rsidP="00805DDE">
      <w:pPr>
        <w:rPr>
          <w:rFonts w:ascii="Verdana" w:hAnsi="Verdana"/>
          <w:i/>
          <w:lang w:val="pl-PL"/>
        </w:rPr>
      </w:pPr>
    </w:p>
    <w:p w14:paraId="530766E9" w14:textId="77777777" w:rsidR="00E0615A" w:rsidRDefault="00E0615A" w:rsidP="00805DDE">
      <w:pPr>
        <w:rPr>
          <w:rFonts w:ascii="Verdana" w:hAnsi="Verdana"/>
          <w:i/>
          <w:lang w:val="pl-PL"/>
        </w:rPr>
      </w:pPr>
    </w:p>
    <w:p w14:paraId="5E03DF12" w14:textId="77777777" w:rsidR="00E0615A" w:rsidRDefault="00E0615A" w:rsidP="00805DDE">
      <w:pPr>
        <w:rPr>
          <w:rFonts w:ascii="Verdana" w:hAnsi="Verdana"/>
          <w:i/>
          <w:lang w:val="pl-PL"/>
        </w:rPr>
      </w:pPr>
    </w:p>
    <w:p w14:paraId="4F8BB6E5" w14:textId="00B712ED"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t>Załącznik nr 8</w:t>
      </w:r>
    </w:p>
    <w:p w14:paraId="3DF43FAA" w14:textId="77777777" w:rsidR="00805DDE" w:rsidRDefault="00805DDE" w:rsidP="00805DDE">
      <w:pPr>
        <w:pStyle w:val="Nagwek1"/>
        <w:numPr>
          <w:ilvl w:val="0"/>
          <w:numId w:val="0"/>
        </w:numPr>
        <w:tabs>
          <w:tab w:val="left" w:pos="0"/>
        </w:tabs>
        <w:rPr>
          <w:rFonts w:ascii="Verdana" w:hAnsi="Verdana"/>
          <w:i/>
          <w:smallCaps/>
          <w:sz w:val="20"/>
          <w:lang w:val="pl-PL"/>
        </w:rPr>
      </w:pPr>
      <w:r>
        <w:rPr>
          <w:rFonts w:ascii="Verdana" w:hAnsi="Verdana"/>
          <w:i/>
          <w:smallCaps/>
          <w:sz w:val="20"/>
          <w:lang w:val="pl-PL"/>
        </w:rPr>
        <w:t>WYKAZ WYKONANYCH ROBÓT BUDOWLANYCH</w:t>
      </w:r>
    </w:p>
    <w:p w14:paraId="5E3B39BE" w14:textId="77777777" w:rsidR="00805DDE" w:rsidRDefault="00805DDE" w:rsidP="00805DDE">
      <w:pPr>
        <w:pStyle w:val="Stopka"/>
        <w:spacing w:after="120"/>
        <w:rPr>
          <w:rFonts w:ascii="Verdana" w:hAnsi="Verdana" w:cs="Verdana"/>
          <w:b/>
          <w:i/>
          <w:iCs/>
          <w:smallCaps/>
          <w:lang w:val="pl-PL"/>
        </w:rPr>
      </w:pPr>
    </w:p>
    <w:p w14:paraId="212317D3" w14:textId="77777777" w:rsidR="00805DDE" w:rsidRDefault="00805DDE" w:rsidP="00805DDE">
      <w:pPr>
        <w:spacing w:after="120"/>
        <w:rPr>
          <w:rFonts w:ascii="Verdana" w:hAnsi="Verdana" w:cs="Verdana"/>
          <w:b/>
          <w:i/>
          <w:iCs/>
          <w:smallCaps/>
          <w:lang w:val="pl-PL"/>
        </w:rPr>
      </w:pPr>
    </w:p>
    <w:p w14:paraId="5A55BF69" w14:textId="77777777" w:rsidR="00805DDE" w:rsidRDefault="00805DDE" w:rsidP="00805DDE">
      <w:pPr>
        <w:rPr>
          <w:rFonts w:ascii="Verdana" w:hAnsi="Verdana"/>
          <w:smallCaps/>
          <w:lang w:val="pl-PL"/>
        </w:rPr>
      </w:pPr>
      <w:r>
        <w:rPr>
          <w:rFonts w:ascii="Verdana" w:hAnsi="Verdana"/>
          <w:smallCaps/>
          <w:lang w:val="pl-PL"/>
        </w:rPr>
        <w:t>Pieczęć Wykonawcy</w:t>
      </w:r>
    </w:p>
    <w:p w14:paraId="269CFD1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w:t>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6FA6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6C0AD6B8" w14:textId="77777777" w:rsidR="00805DDE" w:rsidRDefault="00805DDE" w:rsidP="00805DDE">
      <w:pPr>
        <w:pStyle w:val="Tekstpodstawowywcity1"/>
        <w:ind w:left="4956"/>
        <w:jc w:val="both"/>
        <w:rPr>
          <w:rFonts w:ascii="Verdana" w:hAnsi="Verdana" w:cs="Verdana"/>
          <w:i/>
          <w:iCs/>
          <w:smallCaps/>
          <w:sz w:val="20"/>
          <w:szCs w:val="20"/>
          <w:lang w:val="pl-PL"/>
        </w:rPr>
      </w:pPr>
    </w:p>
    <w:p w14:paraId="76DC33AC" w14:textId="77777777" w:rsidR="00805DDE" w:rsidRDefault="00805DDE" w:rsidP="00805DDE">
      <w:pPr>
        <w:pStyle w:val="Tekstpodstawowywcity1"/>
        <w:rPr>
          <w:i/>
          <w:smallCaps/>
          <w:lang w:val="pl-PL"/>
        </w:rPr>
      </w:pPr>
      <w:r>
        <w:rPr>
          <w:i/>
          <w:smallCaps/>
          <w:lang w:val="pl-PL"/>
        </w:rPr>
        <w:t xml:space="preserve"> </w:t>
      </w:r>
    </w:p>
    <w:p w14:paraId="78B73DCC"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28CA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p>
    <w:p w14:paraId="061EAB31" w14:textId="77777777" w:rsidR="00805DDE" w:rsidRDefault="00805DDE" w:rsidP="00805DDE">
      <w:pPr>
        <w:pStyle w:val="Tekstpodstawowywcity1"/>
        <w:rPr>
          <w:i/>
          <w:smallCaps/>
          <w:lang w:val="pl-PL"/>
        </w:rPr>
      </w:pPr>
    </w:p>
    <w:p w14:paraId="619A1ED0" w14:textId="77777777" w:rsidR="00805DDE" w:rsidRDefault="00805DDE" w:rsidP="00805DDE">
      <w:pPr>
        <w:spacing w:after="120"/>
        <w:ind w:left="780" w:hanging="780"/>
        <w:rPr>
          <w:rFonts w:ascii="Verdana" w:hAnsi="Verdana"/>
          <w:b/>
          <w:smallCaps/>
          <w:lang w:val="pl-PL"/>
        </w:rPr>
      </w:pPr>
      <w:r>
        <w:rPr>
          <w:rFonts w:ascii="Verdana" w:hAnsi="Verdana" w:cs="Verdana"/>
          <w:b/>
          <w:bCs/>
          <w:iCs/>
          <w:smallCaps/>
          <w:lang w:val="pl-PL"/>
        </w:rPr>
        <w:t xml:space="preserve">Wykaz wykonanych w ciągu ostatnich pięciu lat robót budowlanych </w:t>
      </w:r>
      <w:r>
        <w:rPr>
          <w:rFonts w:ascii="Verdana" w:hAnsi="Verdana"/>
          <w:b/>
          <w:smallCaps/>
          <w:lang w:val="pl-PL"/>
        </w:rPr>
        <w:t>odpowiadających swoim rodzajem robotom budowlanym stanowiącym przedmiot zamówienia:</w:t>
      </w:r>
    </w:p>
    <w:p w14:paraId="7408CCA1" w14:textId="109F2A69" w:rsidR="00EB75C3" w:rsidRDefault="006E6E84" w:rsidP="00EB75C3">
      <w:pPr>
        <w:spacing w:line="300" w:lineRule="auto"/>
        <w:jc w:val="both"/>
        <w:rPr>
          <w:rFonts w:ascii="Tahoma" w:hAnsi="Tahoma" w:cs="Times New Roman"/>
          <w:sz w:val="22"/>
          <w:lang w:val="pl-PL"/>
        </w:rPr>
      </w:pPr>
      <w:r w:rsidRPr="00EB75C3">
        <w:rPr>
          <w:rFonts w:ascii="Tahoma" w:hAnsi="Tahoma" w:cs="Times New Roman"/>
          <w:sz w:val="22"/>
          <w:lang w:val="pl-PL"/>
        </w:rPr>
        <w:t xml:space="preserve">- </w:t>
      </w:r>
      <w:r w:rsidR="00EB75C3" w:rsidRPr="00216CD9">
        <w:rPr>
          <w:rFonts w:ascii="Tahoma" w:hAnsi="Tahoma" w:cs="Times New Roman"/>
          <w:sz w:val="22"/>
          <w:lang w:val="pl-PL"/>
        </w:rPr>
        <w:t>wykonanie minimum jednej roboty budowlanej z zakresu gospodarki wodno-ściekowej</w:t>
      </w:r>
      <w:r w:rsidR="00EB75C3">
        <w:rPr>
          <w:rFonts w:ascii="Tahoma" w:hAnsi="Tahoma" w:cs="Times New Roman"/>
          <w:sz w:val="22"/>
          <w:lang w:val="pl-PL"/>
        </w:rPr>
        <w:t xml:space="preserve"> o wartości minimum 500.000,00 zł.</w:t>
      </w:r>
    </w:p>
    <w:p w14:paraId="033FC81A" w14:textId="54058D41" w:rsidR="006E6E84" w:rsidRDefault="006E6E84" w:rsidP="006E6E84">
      <w:pPr>
        <w:spacing w:line="300" w:lineRule="auto"/>
        <w:jc w:val="both"/>
        <w:rPr>
          <w:rFonts w:ascii="Tahoma" w:hAnsi="Tahoma" w:cs="Times New Roman"/>
          <w:sz w:val="22"/>
          <w:lang w:val="pl-PL"/>
        </w:rPr>
      </w:pPr>
      <w:r w:rsidRPr="00EB75C3">
        <w:rPr>
          <w:rFonts w:ascii="Tahoma" w:hAnsi="Tahoma" w:cs="Times New Roman"/>
          <w:sz w:val="22"/>
          <w:lang w:val="pl-PL"/>
        </w:rPr>
        <w:t>,</w:t>
      </w:r>
      <w:r>
        <w:rPr>
          <w:rFonts w:ascii="Tahoma" w:hAnsi="Tahoma" w:cs="Times New Roman"/>
          <w:sz w:val="22"/>
          <w:lang w:val="pl-PL"/>
        </w:rPr>
        <w:t xml:space="preserve"> </w:t>
      </w:r>
    </w:p>
    <w:p w14:paraId="709CEB40" w14:textId="5B7E16AC" w:rsidR="00805DDE" w:rsidRDefault="00A2404A" w:rsidP="00805DDE">
      <w:pPr>
        <w:spacing w:after="120"/>
        <w:ind w:left="780" w:hanging="780"/>
        <w:rPr>
          <w:rFonts w:ascii="Tahoma" w:hAnsi="Tahoma"/>
          <w:sz w:val="22"/>
          <w:szCs w:val="22"/>
          <w:lang w:val="pl-PL"/>
        </w:rPr>
      </w:pPr>
      <w:r>
        <w:rPr>
          <w:rFonts w:ascii="Tahoma" w:hAnsi="Tahoma"/>
          <w:sz w:val="22"/>
          <w:szCs w:val="22"/>
          <w:lang w:val="pl-PL"/>
        </w:rPr>
        <w:t xml:space="preserve">                          </w:t>
      </w:r>
      <w:r w:rsidR="00805DDE">
        <w:rPr>
          <w:rFonts w:ascii="Tahoma" w:hAnsi="Tahoma"/>
          <w:sz w:val="22"/>
          <w:szCs w:val="22"/>
          <w:lang w:val="pl-PL"/>
        </w:rPr>
        <w:t xml:space="preserve">                          </w:t>
      </w:r>
    </w:p>
    <w:p w14:paraId="4EF9E059" w14:textId="77777777" w:rsidR="00805DDE" w:rsidRDefault="00805DDE" w:rsidP="00805DDE">
      <w:pPr>
        <w:jc w:val="both"/>
        <w:rPr>
          <w:rFonts w:ascii="Verdana" w:hAnsi="Verdana"/>
          <w:b/>
          <w:smallCaps/>
          <w:lang w:val="pl-PL"/>
        </w:rPr>
      </w:pPr>
      <w:r>
        <w:rPr>
          <w:rFonts w:ascii="Verdana" w:hAnsi="Verdana"/>
          <w:b/>
          <w:smallCaps/>
          <w:lang w:val="pl-PL"/>
        </w:rPr>
        <w:t>, z podaniem ich rodzaju, wartości, daty i miejsca wykonania oraz podmiotów, na rzecz których roboty te zostały wykonane</w:t>
      </w:r>
    </w:p>
    <w:p w14:paraId="632097F6" w14:textId="77777777" w:rsidR="00805DDE" w:rsidRDefault="00805DDE" w:rsidP="00805DDE">
      <w:pPr>
        <w:rPr>
          <w:rFonts w:ascii="Verdana" w:hAnsi="Verdana" w:cs="Verdana"/>
          <w:b/>
          <w:bCs/>
          <w:iCs/>
          <w:sz w:val="18"/>
          <w:szCs w:val="18"/>
          <w:lang w:val="pl-PL"/>
        </w:rPr>
      </w:pPr>
    </w:p>
    <w:tbl>
      <w:tblPr>
        <w:tblW w:w="9863" w:type="dxa"/>
        <w:tblInd w:w="-4" w:type="dxa"/>
        <w:tblLayout w:type="fixed"/>
        <w:tblLook w:val="0000" w:firstRow="0" w:lastRow="0" w:firstColumn="0" w:lastColumn="0" w:noHBand="0" w:noVBand="0"/>
      </w:tblPr>
      <w:tblGrid>
        <w:gridCol w:w="1406"/>
        <w:gridCol w:w="2055"/>
        <w:gridCol w:w="1860"/>
        <w:gridCol w:w="2174"/>
        <w:gridCol w:w="2368"/>
      </w:tblGrid>
      <w:tr w:rsidR="00805DDE" w14:paraId="1C093298" w14:textId="77777777" w:rsidTr="006E6E84">
        <w:trPr>
          <w:trHeight w:val="883"/>
        </w:trPr>
        <w:tc>
          <w:tcPr>
            <w:tcW w:w="1406" w:type="dxa"/>
            <w:tcBorders>
              <w:top w:val="single" w:sz="1" w:space="0" w:color="000000"/>
              <w:left w:val="single" w:sz="1" w:space="0" w:color="000000"/>
              <w:bottom w:val="single" w:sz="4" w:space="0" w:color="auto"/>
            </w:tcBorders>
            <w:shd w:val="clear" w:color="auto" w:fill="auto"/>
            <w:vAlign w:val="center"/>
          </w:tcPr>
          <w:p w14:paraId="7472AC34" w14:textId="77777777" w:rsidR="00805DDE" w:rsidRDefault="00805DDE" w:rsidP="0055143B">
            <w:pPr>
              <w:snapToGrid w:val="0"/>
              <w:jc w:val="center"/>
              <w:rPr>
                <w:rFonts w:ascii="Verdana" w:hAnsi="Verdana" w:cs="Verdana"/>
                <w:b/>
                <w:i/>
                <w:iCs/>
                <w:smallCaps/>
                <w:lang w:val="pl-PL"/>
              </w:rPr>
            </w:pPr>
          </w:p>
          <w:p w14:paraId="6E45400C" w14:textId="77777777" w:rsidR="00805DDE" w:rsidRDefault="00805DDE" w:rsidP="0055143B">
            <w:pPr>
              <w:jc w:val="center"/>
              <w:rPr>
                <w:rFonts w:ascii="Verdana" w:hAnsi="Verdana" w:cs="Verdana"/>
                <w:b/>
                <w:i/>
                <w:iCs/>
                <w:smallCaps/>
                <w:lang w:val="pl-PL"/>
              </w:rPr>
            </w:pPr>
          </w:p>
          <w:p w14:paraId="71B7019F" w14:textId="77777777" w:rsidR="00805DDE" w:rsidRDefault="00805DDE" w:rsidP="0055143B">
            <w:pPr>
              <w:rPr>
                <w:rFonts w:ascii="Verdana" w:hAnsi="Verdana"/>
                <w:i/>
                <w:smallCaps/>
                <w:lang w:val="pl-PL"/>
              </w:rPr>
            </w:pPr>
            <w:r>
              <w:rPr>
                <w:rFonts w:ascii="Verdana" w:hAnsi="Verdana"/>
                <w:i/>
                <w:smallCaps/>
                <w:lang w:val="pl-PL"/>
              </w:rPr>
              <w:t>Lp.</w:t>
            </w:r>
          </w:p>
        </w:tc>
        <w:tc>
          <w:tcPr>
            <w:tcW w:w="2055" w:type="dxa"/>
            <w:tcBorders>
              <w:top w:val="single" w:sz="1" w:space="0" w:color="000000"/>
              <w:left w:val="single" w:sz="1" w:space="0" w:color="000000"/>
              <w:bottom w:val="single" w:sz="4" w:space="0" w:color="auto"/>
            </w:tcBorders>
            <w:shd w:val="clear" w:color="auto" w:fill="auto"/>
            <w:vAlign w:val="center"/>
          </w:tcPr>
          <w:p w14:paraId="14C614F2" w14:textId="77777777" w:rsidR="00805DDE" w:rsidRDefault="00805DDE" w:rsidP="0055143B">
            <w:pPr>
              <w:snapToGrid w:val="0"/>
              <w:jc w:val="center"/>
              <w:rPr>
                <w:rFonts w:ascii="Verdana" w:hAnsi="Verdana" w:cs="Verdana"/>
                <w:b/>
                <w:i/>
                <w:iCs/>
                <w:smallCaps/>
                <w:lang w:val="pl-PL"/>
              </w:rPr>
            </w:pPr>
          </w:p>
          <w:p w14:paraId="0E1E35D9" w14:textId="77777777" w:rsidR="00805DDE" w:rsidRDefault="00805DDE" w:rsidP="0055143B">
            <w:pPr>
              <w:rPr>
                <w:rFonts w:ascii="Verdana" w:hAnsi="Verdana"/>
                <w:i/>
                <w:smallCaps/>
                <w:lang w:val="pl-PL"/>
              </w:rPr>
            </w:pPr>
            <w:r>
              <w:rPr>
                <w:rFonts w:ascii="Verdana" w:hAnsi="Verdana"/>
                <w:i/>
                <w:smallCaps/>
                <w:lang w:val="pl-PL"/>
              </w:rPr>
              <w:t>Przedmiot zamówienia</w:t>
            </w:r>
          </w:p>
          <w:p w14:paraId="38048692" w14:textId="77777777" w:rsidR="00805DDE" w:rsidRDefault="00805DDE" w:rsidP="0055143B">
            <w:pPr>
              <w:rPr>
                <w:rFonts w:ascii="Verdana" w:hAnsi="Verdana"/>
                <w:i/>
                <w:smallCaps/>
                <w:lang w:val="pl-PL"/>
              </w:rPr>
            </w:pPr>
            <w:r>
              <w:rPr>
                <w:rFonts w:ascii="Verdana" w:hAnsi="Verdana"/>
                <w:i/>
                <w:smallCaps/>
                <w:lang w:val="pl-PL"/>
              </w:rPr>
              <w:t>(rodzaj robót i miejsce wykonania -Gmina)</w:t>
            </w:r>
          </w:p>
        </w:tc>
        <w:tc>
          <w:tcPr>
            <w:tcW w:w="1860" w:type="dxa"/>
            <w:tcBorders>
              <w:top w:val="single" w:sz="1" w:space="0" w:color="000000"/>
              <w:left w:val="single" w:sz="1" w:space="0" w:color="000000"/>
              <w:bottom w:val="single" w:sz="4" w:space="0" w:color="auto"/>
            </w:tcBorders>
            <w:shd w:val="clear" w:color="auto" w:fill="auto"/>
            <w:vAlign w:val="center"/>
          </w:tcPr>
          <w:p w14:paraId="20AB667C" w14:textId="77777777" w:rsidR="00805DDE" w:rsidRDefault="00805DDE" w:rsidP="0055143B">
            <w:pPr>
              <w:snapToGrid w:val="0"/>
              <w:jc w:val="center"/>
              <w:rPr>
                <w:rFonts w:ascii="Verdana" w:hAnsi="Verdana" w:cs="Verdana"/>
                <w:b/>
                <w:i/>
                <w:iCs/>
                <w:smallCaps/>
                <w:lang w:val="pl-PL"/>
              </w:rPr>
            </w:pPr>
          </w:p>
          <w:p w14:paraId="6A87558C" w14:textId="77777777" w:rsidR="00805DDE" w:rsidRDefault="00805DDE" w:rsidP="0055143B">
            <w:pPr>
              <w:rPr>
                <w:rFonts w:ascii="Verdana" w:hAnsi="Verdana" w:cs="Verdana"/>
                <w:i/>
                <w:iCs/>
                <w:smallCaps/>
                <w:lang w:val="pl-PL"/>
              </w:rPr>
            </w:pPr>
            <w:r>
              <w:rPr>
                <w:rFonts w:ascii="Verdana" w:hAnsi="Verdana" w:cs="Verdana"/>
                <w:i/>
                <w:iCs/>
                <w:smallCaps/>
                <w:lang w:val="pl-PL"/>
              </w:rPr>
              <w:t>Całkowita</w:t>
            </w:r>
          </w:p>
          <w:p w14:paraId="64E9C608" w14:textId="77777777" w:rsidR="00805DDE" w:rsidRDefault="00805DDE" w:rsidP="0055143B">
            <w:pPr>
              <w:rPr>
                <w:rFonts w:ascii="Verdana" w:hAnsi="Verdana"/>
                <w:i/>
                <w:smallCaps/>
                <w:lang w:val="pl-PL"/>
              </w:rPr>
            </w:pPr>
            <w:r>
              <w:rPr>
                <w:rFonts w:ascii="Verdana" w:hAnsi="Verdana"/>
                <w:i/>
                <w:smallCaps/>
                <w:lang w:val="pl-PL"/>
              </w:rPr>
              <w:t>wartość  brutto</w:t>
            </w:r>
          </w:p>
          <w:p w14:paraId="775F0981" w14:textId="77777777" w:rsidR="00805DDE" w:rsidRDefault="00805DDE" w:rsidP="0055143B">
            <w:pPr>
              <w:rPr>
                <w:rFonts w:ascii="Verdana" w:hAnsi="Verdana"/>
                <w:i/>
                <w:smallCaps/>
                <w:lang w:val="pl-PL"/>
              </w:rPr>
            </w:pPr>
            <w:r>
              <w:rPr>
                <w:rFonts w:ascii="Verdana" w:hAnsi="Verdana"/>
                <w:i/>
                <w:smallCaps/>
                <w:lang w:val="pl-PL"/>
              </w:rPr>
              <w:t>roboty budowlanej</w:t>
            </w:r>
          </w:p>
          <w:p w14:paraId="13FC8996" w14:textId="77777777" w:rsidR="00805DDE" w:rsidRDefault="00805DDE" w:rsidP="0055143B">
            <w:pPr>
              <w:rPr>
                <w:b/>
                <w:i/>
                <w:smallCaps/>
                <w:lang w:val="pl-PL"/>
              </w:rPr>
            </w:pPr>
          </w:p>
          <w:p w14:paraId="5A36EC5F" w14:textId="77777777" w:rsidR="00805DDE" w:rsidRDefault="00805DDE" w:rsidP="0055143B">
            <w:pPr>
              <w:rPr>
                <w:rFonts w:ascii="Verdana" w:hAnsi="Verdana"/>
                <w:i/>
                <w:smallCaps/>
                <w:lang w:val="pl-PL"/>
              </w:rPr>
            </w:pPr>
            <w:r>
              <w:rPr>
                <w:rFonts w:ascii="Verdana" w:hAnsi="Verdana"/>
                <w:i/>
                <w:smallCaps/>
                <w:lang w:val="pl-PL"/>
              </w:rPr>
              <w:t>w PLN</w:t>
            </w:r>
          </w:p>
        </w:tc>
        <w:tc>
          <w:tcPr>
            <w:tcW w:w="2174" w:type="dxa"/>
            <w:tcBorders>
              <w:top w:val="single" w:sz="1" w:space="0" w:color="000000"/>
              <w:left w:val="single" w:sz="1" w:space="0" w:color="000000"/>
              <w:bottom w:val="single" w:sz="4" w:space="0" w:color="auto"/>
            </w:tcBorders>
            <w:shd w:val="clear" w:color="auto" w:fill="auto"/>
            <w:vAlign w:val="center"/>
          </w:tcPr>
          <w:p w14:paraId="0816F126" w14:textId="77777777" w:rsidR="00805DDE" w:rsidRDefault="00805DDE" w:rsidP="0055143B">
            <w:pPr>
              <w:snapToGrid w:val="0"/>
              <w:jc w:val="center"/>
              <w:rPr>
                <w:rFonts w:ascii="Verdana" w:hAnsi="Verdana" w:cs="Verdana"/>
                <w:b/>
                <w:i/>
                <w:iCs/>
                <w:smallCaps/>
                <w:lang w:val="pl-PL"/>
              </w:rPr>
            </w:pPr>
          </w:p>
          <w:p w14:paraId="732E0336" w14:textId="77777777" w:rsidR="00805DDE" w:rsidRDefault="00805DDE" w:rsidP="0055143B">
            <w:pPr>
              <w:pStyle w:val="Tekstprzypisudolnego1"/>
              <w:jc w:val="center"/>
              <w:rPr>
                <w:rFonts w:ascii="Verdana" w:hAnsi="Verdana" w:cs="Verdana"/>
                <w:i/>
                <w:iCs/>
                <w:smallCaps/>
                <w:lang w:val="pl-PL"/>
              </w:rPr>
            </w:pPr>
            <w:r>
              <w:rPr>
                <w:rFonts w:ascii="Verdana" w:hAnsi="Verdana" w:cs="Verdana"/>
                <w:i/>
                <w:iCs/>
                <w:smallCaps/>
                <w:lang w:val="pl-PL"/>
              </w:rPr>
              <w:t>Nazwa Zleceniodawcy</w:t>
            </w:r>
          </w:p>
          <w:p w14:paraId="473E289A" w14:textId="77777777" w:rsidR="00805DDE" w:rsidRDefault="00805DDE" w:rsidP="0055143B">
            <w:pPr>
              <w:jc w:val="center"/>
              <w:rPr>
                <w:rFonts w:ascii="Verdana" w:hAnsi="Verdana" w:cs="Verdana"/>
                <w:b/>
                <w:i/>
                <w:iCs/>
                <w:smallCaps/>
                <w:lang w:val="pl-PL"/>
              </w:rPr>
            </w:pPr>
          </w:p>
        </w:tc>
        <w:tc>
          <w:tcPr>
            <w:tcW w:w="2368" w:type="dxa"/>
            <w:tcBorders>
              <w:top w:val="single" w:sz="1" w:space="0" w:color="000000"/>
              <w:left w:val="single" w:sz="1" w:space="0" w:color="000000"/>
              <w:bottom w:val="single" w:sz="4" w:space="0" w:color="auto"/>
              <w:right w:val="single" w:sz="1" w:space="0" w:color="000000"/>
            </w:tcBorders>
            <w:shd w:val="clear" w:color="auto" w:fill="auto"/>
            <w:vAlign w:val="center"/>
          </w:tcPr>
          <w:p w14:paraId="36A86AB2" w14:textId="77777777" w:rsidR="00805DDE" w:rsidRDefault="00805DDE" w:rsidP="0055143B">
            <w:pPr>
              <w:snapToGrid w:val="0"/>
              <w:jc w:val="center"/>
              <w:rPr>
                <w:rFonts w:ascii="Verdana" w:hAnsi="Verdana" w:cs="Verdana"/>
                <w:b/>
                <w:i/>
                <w:iCs/>
                <w:smallCaps/>
                <w:lang w:val="pl-PL"/>
              </w:rPr>
            </w:pPr>
          </w:p>
          <w:p w14:paraId="761204D4" w14:textId="77777777" w:rsidR="00805DDE" w:rsidRDefault="00805DDE" w:rsidP="0055143B">
            <w:pPr>
              <w:pStyle w:val="Tekstprzypisudolnego1"/>
              <w:jc w:val="both"/>
              <w:rPr>
                <w:rFonts w:ascii="Verdana" w:hAnsi="Verdana" w:cs="Verdana"/>
                <w:i/>
                <w:iCs/>
                <w:smallCaps/>
                <w:lang w:val="pl-PL"/>
              </w:rPr>
            </w:pPr>
            <w:r>
              <w:rPr>
                <w:rFonts w:ascii="Verdana" w:hAnsi="Verdana" w:cs="Verdana"/>
                <w:i/>
                <w:iCs/>
                <w:smallCaps/>
                <w:lang w:val="pl-PL"/>
              </w:rPr>
              <w:t>termin realizacji od/do</w:t>
            </w:r>
          </w:p>
          <w:p w14:paraId="2C5034E0" w14:textId="77777777" w:rsidR="00805DDE" w:rsidRDefault="00805DDE" w:rsidP="0055143B">
            <w:pPr>
              <w:jc w:val="center"/>
              <w:rPr>
                <w:rFonts w:ascii="Verdana" w:hAnsi="Verdana" w:cs="Verdana"/>
                <w:b/>
                <w:i/>
                <w:iCs/>
                <w:smallCaps/>
                <w:lang w:val="pl-PL"/>
              </w:rPr>
            </w:pPr>
          </w:p>
        </w:tc>
      </w:tr>
      <w:tr w:rsidR="00805DDE" w14:paraId="4BB4B99D" w14:textId="77777777" w:rsidTr="006E6E84">
        <w:trPr>
          <w:trHeight w:val="883"/>
        </w:trPr>
        <w:tc>
          <w:tcPr>
            <w:tcW w:w="1406" w:type="dxa"/>
            <w:tcBorders>
              <w:top w:val="single" w:sz="4" w:space="0" w:color="auto"/>
              <w:left w:val="single" w:sz="4" w:space="0" w:color="auto"/>
              <w:bottom w:val="single" w:sz="4" w:space="0" w:color="auto"/>
              <w:right w:val="single" w:sz="2" w:space="0" w:color="000000"/>
            </w:tcBorders>
            <w:shd w:val="clear" w:color="auto" w:fill="auto"/>
          </w:tcPr>
          <w:p w14:paraId="27E6B40E" w14:textId="77777777" w:rsidR="00805DDE" w:rsidRDefault="00805DDE" w:rsidP="00A2404A">
            <w:pPr>
              <w:tabs>
                <w:tab w:val="left" w:pos="30240"/>
              </w:tabs>
              <w:snapToGrid w:val="0"/>
              <w:spacing w:before="120"/>
              <w:ind w:left="720"/>
              <w:rPr>
                <w:rFonts w:ascii="Verdana" w:hAnsi="Verdana" w:cs="Verdana"/>
                <w:b/>
                <w:i/>
                <w:iCs/>
                <w:smallCaps/>
                <w:lang w:val="pl-PL"/>
              </w:rPr>
            </w:pPr>
          </w:p>
        </w:tc>
        <w:tc>
          <w:tcPr>
            <w:tcW w:w="2055" w:type="dxa"/>
            <w:tcBorders>
              <w:top w:val="single" w:sz="4" w:space="0" w:color="auto"/>
              <w:left w:val="single" w:sz="2" w:space="0" w:color="000000"/>
              <w:bottom w:val="single" w:sz="4" w:space="0" w:color="auto"/>
              <w:right w:val="single" w:sz="2" w:space="0" w:color="000000"/>
            </w:tcBorders>
            <w:shd w:val="clear" w:color="auto" w:fill="auto"/>
          </w:tcPr>
          <w:p w14:paraId="589657D3" w14:textId="77777777" w:rsidR="00805DDE" w:rsidRDefault="00805DDE" w:rsidP="0055143B">
            <w:pPr>
              <w:snapToGrid w:val="0"/>
              <w:spacing w:before="120"/>
              <w:rPr>
                <w:rFonts w:ascii="Verdana" w:hAnsi="Verdana" w:cs="Verdana"/>
                <w:b/>
                <w:i/>
                <w:iCs/>
                <w:smallCaps/>
                <w:lang w:val="pl-PL"/>
              </w:rPr>
            </w:pPr>
          </w:p>
        </w:tc>
        <w:tc>
          <w:tcPr>
            <w:tcW w:w="1860" w:type="dxa"/>
            <w:tcBorders>
              <w:top w:val="single" w:sz="4" w:space="0" w:color="auto"/>
              <w:left w:val="single" w:sz="2" w:space="0" w:color="000000"/>
              <w:bottom w:val="single" w:sz="4" w:space="0" w:color="auto"/>
              <w:right w:val="single" w:sz="2" w:space="0" w:color="000000"/>
            </w:tcBorders>
            <w:shd w:val="clear" w:color="auto" w:fill="auto"/>
          </w:tcPr>
          <w:p w14:paraId="1AB41238" w14:textId="77777777" w:rsidR="00805DDE" w:rsidRDefault="00805DDE" w:rsidP="0055143B">
            <w:pPr>
              <w:snapToGrid w:val="0"/>
              <w:spacing w:before="120"/>
              <w:rPr>
                <w:rFonts w:ascii="Verdana" w:hAnsi="Verdana" w:cs="Verdana"/>
                <w:b/>
                <w:i/>
                <w:iCs/>
                <w:smallCaps/>
                <w:lang w:val="pl-PL"/>
              </w:rPr>
            </w:pPr>
          </w:p>
        </w:tc>
        <w:tc>
          <w:tcPr>
            <w:tcW w:w="2174" w:type="dxa"/>
            <w:tcBorders>
              <w:top w:val="single" w:sz="4" w:space="0" w:color="auto"/>
              <w:left w:val="single" w:sz="2" w:space="0" w:color="000000"/>
              <w:bottom w:val="single" w:sz="4" w:space="0" w:color="auto"/>
              <w:right w:val="single" w:sz="2" w:space="0" w:color="000000"/>
            </w:tcBorders>
            <w:shd w:val="clear" w:color="auto" w:fill="auto"/>
          </w:tcPr>
          <w:p w14:paraId="092BBCA6" w14:textId="77777777" w:rsidR="00805DDE" w:rsidRDefault="00805DDE" w:rsidP="0055143B">
            <w:pPr>
              <w:snapToGrid w:val="0"/>
              <w:spacing w:before="120"/>
              <w:rPr>
                <w:rFonts w:ascii="Verdana" w:hAnsi="Verdana" w:cs="Verdana"/>
                <w:b/>
                <w:i/>
                <w:iCs/>
                <w:smallCaps/>
                <w:lang w:val="pl-PL"/>
              </w:rPr>
            </w:pPr>
          </w:p>
        </w:tc>
        <w:tc>
          <w:tcPr>
            <w:tcW w:w="2368" w:type="dxa"/>
            <w:tcBorders>
              <w:top w:val="single" w:sz="4" w:space="0" w:color="auto"/>
              <w:left w:val="single" w:sz="2" w:space="0" w:color="000000"/>
              <w:bottom w:val="single" w:sz="4" w:space="0" w:color="auto"/>
              <w:right w:val="single" w:sz="4" w:space="0" w:color="auto"/>
            </w:tcBorders>
            <w:shd w:val="clear" w:color="auto" w:fill="auto"/>
          </w:tcPr>
          <w:p w14:paraId="6DF0D8A9" w14:textId="77777777" w:rsidR="00805DDE" w:rsidRDefault="00805DDE" w:rsidP="0055143B">
            <w:pPr>
              <w:snapToGrid w:val="0"/>
              <w:spacing w:before="120"/>
              <w:rPr>
                <w:rFonts w:ascii="Verdana" w:hAnsi="Verdana" w:cs="Verdana"/>
                <w:b/>
                <w:i/>
                <w:iCs/>
                <w:smallCaps/>
                <w:lang w:val="pl-PL"/>
              </w:rPr>
            </w:pPr>
          </w:p>
        </w:tc>
      </w:tr>
    </w:tbl>
    <w:p w14:paraId="51BD694E" w14:textId="77777777" w:rsidR="00805DDE" w:rsidRDefault="00805DDE" w:rsidP="00805DDE"/>
    <w:p w14:paraId="6A7DAAE7" w14:textId="77777777" w:rsidR="00805DDE" w:rsidRDefault="00805DDE" w:rsidP="00805DDE">
      <w:pPr>
        <w:rPr>
          <w:rFonts w:ascii="Tahoma" w:hAnsi="Tahoma"/>
          <w:sz w:val="22"/>
          <w:szCs w:val="22"/>
          <w:lang w:val="pl-PL"/>
        </w:rPr>
      </w:pPr>
      <w:r>
        <w:rPr>
          <w:rFonts w:ascii="Verdana" w:hAnsi="Verdana" w:cs="Verdana"/>
          <w:b/>
          <w:bCs/>
          <w:iCs/>
          <w:sz w:val="18"/>
          <w:szCs w:val="18"/>
          <w:lang w:val="pl-PL"/>
        </w:rPr>
        <w:t xml:space="preserve">Do niniejszego wykazu dołączono dokumenty </w:t>
      </w:r>
      <w:r>
        <w:rPr>
          <w:rFonts w:ascii="Verdana" w:hAnsi="Verdana"/>
          <w:b/>
          <w:lang w:val="pl-PL"/>
        </w:rPr>
        <w:t xml:space="preserve">potwierdzające, że </w:t>
      </w:r>
      <w:r>
        <w:rPr>
          <w:rFonts w:ascii="Tahoma" w:hAnsi="Tahoma"/>
          <w:sz w:val="22"/>
          <w:szCs w:val="22"/>
          <w:lang w:val="pl-PL"/>
        </w:rPr>
        <w:t>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2124A63" w14:textId="77777777" w:rsidR="00805DDE" w:rsidRDefault="00805DDE" w:rsidP="00805DDE">
      <w:pPr>
        <w:rPr>
          <w:b/>
          <w:i/>
          <w:smallCaps/>
          <w:lang w:val="pl-PL"/>
        </w:rPr>
      </w:pPr>
    </w:p>
    <w:p w14:paraId="42BCBC70" w14:textId="77777777" w:rsidR="00805DDE" w:rsidRDefault="00805DDE" w:rsidP="00805DDE">
      <w:pPr>
        <w:rPr>
          <w:b/>
          <w:i/>
          <w:smallCaps/>
          <w:lang w:val="pl-PL"/>
        </w:rPr>
      </w:pPr>
    </w:p>
    <w:p w14:paraId="5D95F3EB" w14:textId="0C750FBE" w:rsidR="00805DDE" w:rsidRDefault="00805DDE" w:rsidP="00805DDE">
      <w:pPr>
        <w:rPr>
          <w:rFonts w:ascii="Verdana" w:hAnsi="Verdana"/>
          <w:smallCaps/>
          <w:lang w:val="pl-PL"/>
        </w:rPr>
      </w:pPr>
      <w:r>
        <w:rPr>
          <w:rFonts w:ascii="Verdana" w:hAnsi="Verdana"/>
          <w:smallCaps/>
          <w:lang w:val="pl-PL"/>
        </w:rPr>
        <w:t>.............</w:t>
      </w:r>
      <w:r w:rsidR="00B71B5C">
        <w:rPr>
          <w:rFonts w:ascii="Verdana" w:hAnsi="Verdana"/>
          <w:smallCaps/>
          <w:lang w:val="pl-PL"/>
        </w:rPr>
        <w:t>.........., dn. _ _ . _ _ . 2019</w:t>
      </w:r>
      <w:r>
        <w:rPr>
          <w:rFonts w:ascii="Verdana" w:hAnsi="Verdana"/>
          <w:smallCaps/>
          <w:lang w:val="pl-PL"/>
        </w:rPr>
        <w:tab/>
        <w:t xml:space="preserve">               ...................................................</w:t>
      </w:r>
    </w:p>
    <w:p w14:paraId="5CBB7967" w14:textId="77777777" w:rsidR="00805DDE" w:rsidRDefault="00805DDE" w:rsidP="00805DDE">
      <w:pPr>
        <w:ind w:left="5400" w:right="70"/>
        <w:jc w:val="center"/>
        <w:rPr>
          <w:rFonts w:ascii="Verdana" w:hAnsi="Verdana" w:cs="Verdana"/>
          <w:iCs/>
          <w:smallCaps/>
          <w:sz w:val="18"/>
          <w:szCs w:val="18"/>
          <w:lang w:val="pl-PL"/>
        </w:rPr>
      </w:pPr>
      <w:r>
        <w:rPr>
          <w:rFonts w:ascii="Verdana" w:hAnsi="Verdana" w:cs="Verdana"/>
          <w:iCs/>
          <w:smallCaps/>
          <w:sz w:val="18"/>
          <w:szCs w:val="18"/>
          <w:lang w:val="pl-PL"/>
        </w:rPr>
        <w:t>Podpis osób uprawnionych do składania oświadczeń woli w imieniu Wykonawcy oraz pieczątka / pieczątki</w:t>
      </w:r>
    </w:p>
    <w:p w14:paraId="1F2D4800" w14:textId="77777777" w:rsidR="00805DDE" w:rsidRDefault="00805DDE" w:rsidP="00805DDE">
      <w:pPr>
        <w:rPr>
          <w:rFonts w:ascii="Verdana" w:hAnsi="Verdana" w:cs="Verdana"/>
          <w:b/>
          <w:i/>
          <w:iCs/>
          <w:smallCaps/>
          <w:lang w:val="pl-PL"/>
        </w:rPr>
      </w:pPr>
    </w:p>
    <w:p w14:paraId="4AC6C9AF" w14:textId="6021B320" w:rsidR="00805DDE" w:rsidRDefault="00805DDE" w:rsidP="00805DDE">
      <w:pPr>
        <w:rPr>
          <w:rFonts w:ascii="Verdana" w:hAnsi="Verdana" w:cs="Verdana"/>
          <w:b/>
          <w:i/>
          <w:iCs/>
          <w:smallCaps/>
          <w:lang w:val="pl-PL"/>
        </w:rPr>
      </w:pPr>
    </w:p>
    <w:p w14:paraId="4734248D" w14:textId="77777777" w:rsidR="00805DDE" w:rsidRDefault="00805DDE" w:rsidP="00805DDE">
      <w:pPr>
        <w:rPr>
          <w:rFonts w:ascii="Verdana" w:hAnsi="Verdana" w:cs="Verdana"/>
          <w:b/>
          <w:i/>
          <w:iCs/>
          <w:smallCaps/>
          <w:lang w:val="pl-PL"/>
        </w:rPr>
      </w:pPr>
    </w:p>
    <w:p w14:paraId="7B1514FE" w14:textId="77777777" w:rsidR="00600264" w:rsidRDefault="00600264" w:rsidP="00805DDE">
      <w:pPr>
        <w:rPr>
          <w:rFonts w:ascii="Verdana" w:hAnsi="Verdana" w:cs="Verdana"/>
          <w:b/>
          <w:i/>
          <w:iCs/>
          <w:smallCaps/>
          <w:lang w:val="pl-PL"/>
        </w:rPr>
      </w:pPr>
    </w:p>
    <w:p w14:paraId="72D355BF" w14:textId="77777777" w:rsidR="00600264" w:rsidRDefault="00600264" w:rsidP="00805DDE">
      <w:pPr>
        <w:rPr>
          <w:rFonts w:ascii="Verdana" w:hAnsi="Verdana" w:cs="Verdana"/>
          <w:b/>
          <w:i/>
          <w:iCs/>
          <w:smallCaps/>
          <w:lang w:val="pl-PL"/>
        </w:rPr>
      </w:pPr>
    </w:p>
    <w:p w14:paraId="308D7BCB" w14:textId="77777777" w:rsidR="00600264" w:rsidRDefault="00600264" w:rsidP="00805DDE">
      <w:pPr>
        <w:rPr>
          <w:rFonts w:ascii="Verdana" w:hAnsi="Verdana" w:cs="Verdana"/>
          <w:b/>
          <w:i/>
          <w:iCs/>
          <w:smallCaps/>
          <w:lang w:val="pl-PL"/>
        </w:rPr>
      </w:pPr>
    </w:p>
    <w:p w14:paraId="3ED2FAE1" w14:textId="77777777" w:rsidR="00600264" w:rsidRDefault="00600264" w:rsidP="00805DDE">
      <w:pPr>
        <w:rPr>
          <w:rFonts w:ascii="Verdana" w:hAnsi="Verdana" w:cs="Verdana"/>
          <w:b/>
          <w:i/>
          <w:iCs/>
          <w:smallCaps/>
          <w:lang w:val="pl-PL"/>
        </w:rPr>
      </w:pPr>
    </w:p>
    <w:p w14:paraId="366B173B" w14:textId="07BE0DE9"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t>załącznik nr 9</w:t>
      </w:r>
    </w:p>
    <w:p w14:paraId="4566FC63" w14:textId="77777777" w:rsidR="00805DDE" w:rsidRDefault="00805DDE" w:rsidP="00805DDE">
      <w:pPr>
        <w:pStyle w:val="Nagwek1"/>
        <w:numPr>
          <w:ilvl w:val="0"/>
          <w:numId w:val="0"/>
        </w:numPr>
        <w:tabs>
          <w:tab w:val="left" w:pos="0"/>
        </w:tabs>
        <w:rPr>
          <w:rFonts w:ascii="Verdana" w:hAnsi="Verdana"/>
          <w:i/>
          <w:sz w:val="20"/>
          <w:szCs w:val="20"/>
          <w:lang w:val="pl-PL"/>
        </w:rPr>
      </w:pPr>
      <w:r>
        <w:rPr>
          <w:rFonts w:ascii="Verdana" w:hAnsi="Verdana"/>
          <w:i/>
          <w:sz w:val="20"/>
          <w:szCs w:val="20"/>
          <w:lang w:val="pl-PL"/>
        </w:rPr>
        <w:t>Wykaz osób, które będą uczestniczyć w wykonywaniu zamówienia</w:t>
      </w:r>
    </w:p>
    <w:p w14:paraId="1AED4685" w14:textId="77777777" w:rsidR="00805DDE" w:rsidRDefault="00805DDE" w:rsidP="00805DDE">
      <w:pPr>
        <w:rPr>
          <w:rFonts w:ascii="Verdana" w:hAnsi="Verdana"/>
          <w:smallCaps/>
          <w:lang w:val="pl-PL"/>
        </w:rPr>
      </w:pPr>
    </w:p>
    <w:p w14:paraId="1BB72D04" w14:textId="77777777" w:rsidR="00805DDE" w:rsidRDefault="00805DDE" w:rsidP="00805DDE">
      <w:pPr>
        <w:rPr>
          <w:rFonts w:ascii="Verdana" w:hAnsi="Verdana"/>
          <w:smallCaps/>
          <w:lang w:val="pl-PL"/>
        </w:rPr>
      </w:pPr>
      <w:r>
        <w:rPr>
          <w:rFonts w:ascii="Verdana" w:hAnsi="Verdana"/>
          <w:smallCaps/>
          <w:lang w:val="pl-PL"/>
        </w:rPr>
        <w:t>Pieczęć Wykonawcy</w:t>
      </w:r>
    </w:p>
    <w:p w14:paraId="5D46BDF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7DF3239E"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73AA51A4"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680AFA7C" w14:textId="77777777" w:rsidR="00805DDE" w:rsidRDefault="00805DDE" w:rsidP="00805DDE">
      <w:pPr>
        <w:jc w:val="both"/>
        <w:rPr>
          <w:rFonts w:ascii="Verdana" w:hAnsi="Verdana"/>
          <w:b/>
          <w:lang w:val="pl-PL"/>
        </w:rPr>
      </w:pPr>
      <w:r>
        <w:rPr>
          <w:rFonts w:ascii="Verdana" w:hAnsi="Verdana"/>
          <w:b/>
          <w:lang w:val="pl-PL"/>
        </w:rPr>
        <w:t>Wykaz osób,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w:t>
      </w:r>
    </w:p>
    <w:p w14:paraId="08385545" w14:textId="77777777" w:rsidR="00805DDE" w:rsidRDefault="00805DDE" w:rsidP="00805DDE">
      <w:pPr>
        <w:rPr>
          <w:rFonts w:ascii="Verdana" w:hAnsi="Verdana" w:cs="Verdana"/>
          <w:b/>
          <w:bCs/>
          <w:iCs/>
          <w:sz w:val="18"/>
          <w:szCs w:val="18"/>
          <w:lang w:val="pl-PL"/>
        </w:rPr>
      </w:pPr>
    </w:p>
    <w:tbl>
      <w:tblPr>
        <w:tblW w:w="10207" w:type="dxa"/>
        <w:tblInd w:w="-710" w:type="dxa"/>
        <w:tblLayout w:type="fixed"/>
        <w:tblLook w:val="0000" w:firstRow="0" w:lastRow="0" w:firstColumn="0" w:lastColumn="0" w:noHBand="0" w:noVBand="0"/>
      </w:tblPr>
      <w:tblGrid>
        <w:gridCol w:w="851"/>
        <w:gridCol w:w="1985"/>
        <w:gridCol w:w="1984"/>
        <w:gridCol w:w="1701"/>
        <w:gridCol w:w="1843"/>
        <w:gridCol w:w="1843"/>
      </w:tblGrid>
      <w:tr w:rsidR="00805DDE" w14:paraId="185D1EF0" w14:textId="77777777" w:rsidTr="00195801">
        <w:trPr>
          <w:trHeight w:val="581"/>
        </w:trPr>
        <w:tc>
          <w:tcPr>
            <w:tcW w:w="851" w:type="dxa"/>
            <w:tcBorders>
              <w:top w:val="single" w:sz="1" w:space="0" w:color="000000"/>
              <w:left w:val="single" w:sz="1" w:space="0" w:color="000000"/>
              <w:bottom w:val="single" w:sz="1" w:space="0" w:color="000000"/>
            </w:tcBorders>
            <w:shd w:val="clear" w:color="auto" w:fill="auto"/>
            <w:vAlign w:val="center"/>
          </w:tcPr>
          <w:p w14:paraId="742BF2F5" w14:textId="77777777" w:rsidR="00805DDE" w:rsidRDefault="00805DDE" w:rsidP="00805DDE">
            <w:pPr>
              <w:snapToGrid w:val="0"/>
              <w:jc w:val="center"/>
              <w:rPr>
                <w:rFonts w:ascii="Verdana" w:hAnsi="Verdana" w:cs="Verdana"/>
                <w:b/>
                <w:i/>
                <w:iCs/>
                <w:smallCaps/>
                <w:lang w:val="pl-PL"/>
              </w:rPr>
            </w:pPr>
          </w:p>
          <w:p w14:paraId="5514985D" w14:textId="77777777" w:rsidR="00805DDE" w:rsidRDefault="00805DDE" w:rsidP="00805DDE">
            <w:pPr>
              <w:jc w:val="center"/>
              <w:rPr>
                <w:rFonts w:ascii="Verdana" w:hAnsi="Verdana" w:cs="Verdana"/>
                <w:b/>
                <w:i/>
                <w:iCs/>
                <w:smallCaps/>
                <w:lang w:val="pl-PL"/>
              </w:rPr>
            </w:pPr>
          </w:p>
          <w:p w14:paraId="12260F44" w14:textId="77777777" w:rsidR="00805DDE" w:rsidRDefault="00805DDE" w:rsidP="00805DDE">
            <w:pPr>
              <w:rPr>
                <w:rFonts w:ascii="Verdana" w:hAnsi="Verdana"/>
                <w:i/>
                <w:smallCaps/>
                <w:lang w:val="pl-PL"/>
              </w:rPr>
            </w:pPr>
            <w:r>
              <w:rPr>
                <w:rFonts w:ascii="Verdana" w:hAnsi="Verdana"/>
                <w:i/>
                <w:smallCaps/>
                <w:lang w:val="pl-PL"/>
              </w:rPr>
              <w:t>Lp.</w:t>
            </w:r>
          </w:p>
        </w:tc>
        <w:tc>
          <w:tcPr>
            <w:tcW w:w="1985" w:type="dxa"/>
            <w:tcBorders>
              <w:top w:val="single" w:sz="1" w:space="0" w:color="000000"/>
              <w:left w:val="single" w:sz="1" w:space="0" w:color="000000"/>
              <w:bottom w:val="single" w:sz="1" w:space="0" w:color="000000"/>
            </w:tcBorders>
            <w:shd w:val="clear" w:color="auto" w:fill="auto"/>
            <w:vAlign w:val="center"/>
          </w:tcPr>
          <w:p w14:paraId="59245142" w14:textId="77777777" w:rsidR="00805DDE" w:rsidRDefault="00805DDE" w:rsidP="00805DDE">
            <w:pPr>
              <w:snapToGrid w:val="0"/>
              <w:jc w:val="center"/>
              <w:rPr>
                <w:rFonts w:ascii="Verdana" w:hAnsi="Verdana" w:cs="Verdana"/>
                <w:b/>
                <w:i/>
                <w:iCs/>
                <w:smallCaps/>
                <w:lang w:val="pl-PL"/>
              </w:rPr>
            </w:pPr>
          </w:p>
          <w:p w14:paraId="614E3B99" w14:textId="77777777" w:rsidR="00805DDE" w:rsidRDefault="00805DDE" w:rsidP="00805DDE">
            <w:pPr>
              <w:rPr>
                <w:rFonts w:ascii="Verdana" w:hAnsi="Verdana"/>
                <w:i/>
                <w:smallCaps/>
                <w:lang w:val="pl-PL"/>
              </w:rPr>
            </w:pPr>
            <w:r>
              <w:rPr>
                <w:rFonts w:ascii="Verdana" w:hAnsi="Verdana"/>
                <w:i/>
                <w:smallCaps/>
                <w:lang w:val="pl-PL"/>
              </w:rPr>
              <w:t>FUNKCJA W RAMACH ZAMÓWIENIA</w:t>
            </w:r>
          </w:p>
        </w:tc>
        <w:tc>
          <w:tcPr>
            <w:tcW w:w="1984" w:type="dxa"/>
            <w:tcBorders>
              <w:top w:val="single" w:sz="1" w:space="0" w:color="000000"/>
              <w:left w:val="single" w:sz="1" w:space="0" w:color="000000"/>
              <w:bottom w:val="single" w:sz="1" w:space="0" w:color="000000"/>
            </w:tcBorders>
            <w:shd w:val="clear" w:color="auto" w:fill="auto"/>
            <w:vAlign w:val="center"/>
          </w:tcPr>
          <w:p w14:paraId="115148A2"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 xml:space="preserve">OSOBA ODPOWIEDZIALNA </w:t>
            </w:r>
          </w:p>
          <w:p w14:paraId="765C1F7A" w14:textId="77777777" w:rsidR="00805DDE" w:rsidRDefault="00805DDE" w:rsidP="00805DDE">
            <w:pPr>
              <w:rPr>
                <w:rFonts w:ascii="Verdana" w:hAnsi="Verdana"/>
                <w:i/>
                <w:smallCaps/>
                <w:lang w:val="pl-PL"/>
              </w:rPr>
            </w:pPr>
          </w:p>
        </w:tc>
        <w:tc>
          <w:tcPr>
            <w:tcW w:w="1701" w:type="dxa"/>
            <w:tcBorders>
              <w:top w:val="single" w:sz="1" w:space="0" w:color="000000"/>
              <w:left w:val="single" w:sz="1" w:space="0" w:color="000000"/>
              <w:bottom w:val="single" w:sz="1" w:space="0" w:color="000000"/>
            </w:tcBorders>
            <w:shd w:val="clear" w:color="auto" w:fill="auto"/>
            <w:vAlign w:val="center"/>
          </w:tcPr>
          <w:p w14:paraId="4730871A"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wykształcenie\ staż pracy\</w:t>
            </w:r>
          </w:p>
          <w:p w14:paraId="2BBBCCFC" w14:textId="77777777" w:rsidR="00805DDE" w:rsidRDefault="00805DDE" w:rsidP="00805DDE">
            <w:pPr>
              <w:jc w:val="center"/>
              <w:rPr>
                <w:rFonts w:ascii="Verdana" w:hAnsi="Verdana" w:cs="Verdana"/>
                <w:b/>
                <w:i/>
                <w:iCs/>
                <w:smallCaps/>
                <w:lang w:val="pl-PL"/>
              </w:rPr>
            </w:pPr>
            <w:r>
              <w:rPr>
                <w:rFonts w:ascii="Verdana" w:hAnsi="Verdana" w:cs="Verdana"/>
                <w:i/>
                <w:iCs/>
                <w:smallCaps/>
                <w:lang w:val="pl-PL"/>
              </w:rPr>
              <w:t>uprawnienia</w:t>
            </w:r>
            <w:r>
              <w:rPr>
                <w:rFonts w:ascii="Verdana" w:hAnsi="Verdana" w:cs="Verdana"/>
                <w:b/>
                <w:i/>
                <w:iCs/>
                <w:smallCaps/>
                <w:lang w:val="pl-PL"/>
              </w:rPr>
              <w:t xml:space="preserve"> </w:t>
            </w:r>
          </w:p>
        </w:tc>
        <w:tc>
          <w:tcPr>
            <w:tcW w:w="1843" w:type="dxa"/>
            <w:tcBorders>
              <w:top w:val="single" w:sz="1" w:space="0" w:color="000000"/>
              <w:left w:val="single" w:sz="1" w:space="0" w:color="000000"/>
              <w:bottom w:val="single" w:sz="1" w:space="0" w:color="000000"/>
              <w:right w:val="single" w:sz="2" w:space="0" w:color="000000"/>
            </w:tcBorders>
            <w:vAlign w:val="center"/>
          </w:tcPr>
          <w:p w14:paraId="5EB39F89" w14:textId="77777777" w:rsidR="00805DDE" w:rsidRDefault="00805DDE" w:rsidP="00805DDE">
            <w:pPr>
              <w:snapToGrid w:val="0"/>
              <w:jc w:val="center"/>
              <w:rPr>
                <w:rFonts w:ascii="Verdana" w:hAnsi="Verdana" w:cs="Verdana"/>
                <w:b/>
                <w:i/>
                <w:iCs/>
                <w:smallCaps/>
                <w:lang w:val="pl-PL"/>
              </w:rPr>
            </w:pPr>
          </w:p>
          <w:p w14:paraId="2BFC2941" w14:textId="77777777" w:rsid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podstawa do dysponowania</w:t>
            </w:r>
          </w:p>
          <w:p w14:paraId="03C77E54" w14:textId="77777777" w:rsidR="00805DDE" w:rsidRDefault="00805DDE" w:rsidP="00805DDE">
            <w:pPr>
              <w:jc w:val="center"/>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14:paraId="17461C95" w14:textId="77777777" w:rsidR="00805DDE" w:rsidRDefault="00805DDE" w:rsidP="00805DDE">
            <w:pPr>
              <w:snapToGrid w:val="0"/>
              <w:jc w:val="center"/>
              <w:rPr>
                <w:rFonts w:ascii="Verdana" w:hAnsi="Verdana" w:cs="Verdana"/>
                <w:b/>
                <w:i/>
                <w:iCs/>
                <w:smallCaps/>
                <w:lang w:val="pl-PL"/>
              </w:rPr>
            </w:pPr>
          </w:p>
          <w:p w14:paraId="77C33F37" w14:textId="77777777" w:rsidR="00805DDE" w:rsidRP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zakres wykonywanych czynności</w:t>
            </w:r>
          </w:p>
        </w:tc>
      </w:tr>
      <w:tr w:rsidR="00F41B31" w14:paraId="4171CD76" w14:textId="77777777" w:rsidTr="00195801">
        <w:trPr>
          <w:trHeight w:val="581"/>
        </w:trPr>
        <w:tc>
          <w:tcPr>
            <w:tcW w:w="851" w:type="dxa"/>
            <w:tcBorders>
              <w:left w:val="single" w:sz="1" w:space="0" w:color="000000"/>
              <w:bottom w:val="single" w:sz="1" w:space="0" w:color="000000"/>
            </w:tcBorders>
            <w:shd w:val="clear" w:color="auto" w:fill="auto"/>
          </w:tcPr>
          <w:p w14:paraId="03B14C3E" w14:textId="77777777" w:rsidR="00F41B31" w:rsidRDefault="00F41B31" w:rsidP="00162FA0">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1.</w:t>
            </w:r>
          </w:p>
        </w:tc>
        <w:tc>
          <w:tcPr>
            <w:tcW w:w="1985" w:type="dxa"/>
            <w:tcBorders>
              <w:left w:val="single" w:sz="1" w:space="0" w:color="000000"/>
              <w:bottom w:val="single" w:sz="1" w:space="0" w:color="000000"/>
            </w:tcBorders>
            <w:shd w:val="clear" w:color="auto" w:fill="auto"/>
          </w:tcPr>
          <w:p w14:paraId="43C68804" w14:textId="77777777" w:rsidR="00F41B31" w:rsidRDefault="00F41B31" w:rsidP="00162FA0">
            <w:pPr>
              <w:snapToGrid w:val="0"/>
              <w:spacing w:before="120"/>
              <w:rPr>
                <w:rFonts w:ascii="Verdana" w:hAnsi="Verdana" w:cs="Verdana"/>
                <w:b/>
                <w:i/>
                <w:iCs/>
                <w:smallCaps/>
                <w:lang w:val="pl-PL"/>
              </w:rPr>
            </w:pPr>
            <w:r>
              <w:rPr>
                <w:rFonts w:ascii="Verdana" w:hAnsi="Verdana" w:cs="Verdana"/>
                <w:b/>
                <w:i/>
                <w:iCs/>
                <w:smallCaps/>
                <w:lang w:val="pl-PL"/>
              </w:rPr>
              <w:t>EKSPERT 1</w:t>
            </w:r>
          </w:p>
        </w:tc>
        <w:tc>
          <w:tcPr>
            <w:tcW w:w="1984" w:type="dxa"/>
            <w:tcBorders>
              <w:left w:val="single" w:sz="1" w:space="0" w:color="000000"/>
              <w:bottom w:val="single" w:sz="1" w:space="0" w:color="000000"/>
            </w:tcBorders>
            <w:shd w:val="clear" w:color="auto" w:fill="auto"/>
          </w:tcPr>
          <w:p w14:paraId="325CE2B6" w14:textId="77777777" w:rsidR="00F41B31" w:rsidRDefault="00F41B31" w:rsidP="00162FA0">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3072311E" w14:textId="77777777" w:rsidR="00F41B31" w:rsidRDefault="00F41B31" w:rsidP="00162FA0">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7D30CF0" w14:textId="77777777" w:rsidR="00F41B31" w:rsidRDefault="00F41B31" w:rsidP="00162FA0">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66A42023" w14:textId="77777777" w:rsidR="00F41B31" w:rsidRDefault="00F41B31" w:rsidP="00162FA0">
            <w:pPr>
              <w:snapToGrid w:val="0"/>
              <w:spacing w:before="120"/>
              <w:rPr>
                <w:rFonts w:ascii="Verdana" w:hAnsi="Verdana" w:cs="Verdana"/>
                <w:b/>
                <w:i/>
                <w:iCs/>
                <w:smallCaps/>
                <w:lang w:val="pl-PL"/>
              </w:rPr>
            </w:pPr>
          </w:p>
        </w:tc>
      </w:tr>
      <w:tr w:rsidR="00277B97" w14:paraId="6FFC79A6" w14:textId="77777777" w:rsidTr="00195801">
        <w:trPr>
          <w:trHeight w:val="581"/>
        </w:trPr>
        <w:tc>
          <w:tcPr>
            <w:tcW w:w="851" w:type="dxa"/>
            <w:tcBorders>
              <w:left w:val="single" w:sz="1" w:space="0" w:color="000000"/>
              <w:bottom w:val="single" w:sz="1" w:space="0" w:color="000000"/>
            </w:tcBorders>
            <w:shd w:val="clear" w:color="auto" w:fill="auto"/>
          </w:tcPr>
          <w:p w14:paraId="2454501B" w14:textId="61329285" w:rsidR="00277B97" w:rsidRDefault="00277B97" w:rsidP="00277B97">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2.</w:t>
            </w:r>
          </w:p>
        </w:tc>
        <w:tc>
          <w:tcPr>
            <w:tcW w:w="1985" w:type="dxa"/>
            <w:tcBorders>
              <w:left w:val="single" w:sz="1" w:space="0" w:color="000000"/>
              <w:bottom w:val="single" w:sz="1" w:space="0" w:color="000000"/>
            </w:tcBorders>
            <w:shd w:val="clear" w:color="auto" w:fill="auto"/>
          </w:tcPr>
          <w:p w14:paraId="5191EB62" w14:textId="33C5BDF4" w:rsidR="00277B97" w:rsidRDefault="00277B97" w:rsidP="00277B97">
            <w:pPr>
              <w:snapToGrid w:val="0"/>
              <w:spacing w:before="120"/>
              <w:rPr>
                <w:rFonts w:ascii="Verdana" w:hAnsi="Verdana" w:cs="Verdana"/>
                <w:b/>
                <w:i/>
                <w:iCs/>
                <w:smallCaps/>
                <w:lang w:val="pl-PL"/>
              </w:rPr>
            </w:pPr>
            <w:r>
              <w:rPr>
                <w:rFonts w:ascii="Verdana" w:hAnsi="Verdana" w:cs="Verdana"/>
                <w:b/>
                <w:i/>
                <w:iCs/>
                <w:smallCaps/>
                <w:lang w:val="pl-PL"/>
              </w:rPr>
              <w:t>EKSPERT 2</w:t>
            </w:r>
          </w:p>
        </w:tc>
        <w:tc>
          <w:tcPr>
            <w:tcW w:w="1984" w:type="dxa"/>
            <w:tcBorders>
              <w:left w:val="single" w:sz="1" w:space="0" w:color="000000"/>
              <w:bottom w:val="single" w:sz="1" w:space="0" w:color="000000"/>
            </w:tcBorders>
            <w:shd w:val="clear" w:color="auto" w:fill="auto"/>
          </w:tcPr>
          <w:p w14:paraId="65FFE4B1" w14:textId="77777777" w:rsidR="00277B97" w:rsidRDefault="00277B97" w:rsidP="00277B97">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24F54F31" w14:textId="77777777" w:rsidR="00277B97" w:rsidRDefault="00277B97" w:rsidP="00277B97">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71EBCC10" w14:textId="77777777" w:rsidR="00277B97" w:rsidRDefault="00277B97" w:rsidP="00277B97">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7E0063AA" w14:textId="77777777" w:rsidR="00277B97" w:rsidRDefault="00277B97" w:rsidP="00277B97">
            <w:pPr>
              <w:snapToGrid w:val="0"/>
              <w:spacing w:before="120"/>
              <w:rPr>
                <w:rFonts w:ascii="Verdana" w:hAnsi="Verdana" w:cs="Verdana"/>
                <w:b/>
                <w:i/>
                <w:iCs/>
                <w:smallCaps/>
                <w:lang w:val="pl-PL"/>
              </w:rPr>
            </w:pPr>
          </w:p>
        </w:tc>
      </w:tr>
    </w:tbl>
    <w:p w14:paraId="1CBF02AD" w14:textId="77777777" w:rsidR="00805DDE" w:rsidRDefault="00805DDE" w:rsidP="00805DDE"/>
    <w:p w14:paraId="66D67944" w14:textId="77777777" w:rsidR="00805DDE" w:rsidRDefault="00805DDE" w:rsidP="00805DDE">
      <w:pPr>
        <w:spacing w:line="360" w:lineRule="auto"/>
        <w:jc w:val="both"/>
        <w:rPr>
          <w:lang w:val="pl-PL"/>
        </w:rPr>
      </w:pPr>
      <w:r>
        <w:rPr>
          <w:lang w:val="pl-PL"/>
        </w:rPr>
        <w:t>oświadczam(y), że ww. osoby, które będą uczestniczyć w wykonywaniu zamówienia, posiadają wymagane uprawnienia.</w:t>
      </w:r>
    </w:p>
    <w:p w14:paraId="4CF71E6A" w14:textId="77777777" w:rsidR="00805DDE" w:rsidRDefault="00805DDE" w:rsidP="00805DDE">
      <w:pPr>
        <w:spacing w:line="360" w:lineRule="auto"/>
        <w:jc w:val="both"/>
        <w:rPr>
          <w:rFonts w:ascii="Tahoma" w:hAnsi="Tahoma"/>
          <w:sz w:val="22"/>
          <w:lang w:val="pl-PL"/>
        </w:rPr>
      </w:pPr>
      <w:r>
        <w:rPr>
          <w:lang w:val="pl-PL"/>
        </w:rPr>
        <w:t xml:space="preserve">oświadczam(y), że </w:t>
      </w:r>
      <w:r>
        <w:rPr>
          <w:rFonts w:ascii="Tahoma" w:hAnsi="Tahoma"/>
          <w:sz w:val="22"/>
          <w:lang w:val="pl-PL"/>
        </w:rPr>
        <w:t>pracownicy przewidziani do realizacji zadania posiadają aktualne zaświadczenie o przebytym szkoleniu okresowym bhp i ppoż.</w:t>
      </w:r>
    </w:p>
    <w:p w14:paraId="7C2F2C74" w14:textId="77777777" w:rsidR="00805DDE" w:rsidRDefault="00805DDE" w:rsidP="00805DDE">
      <w:pPr>
        <w:spacing w:line="360" w:lineRule="auto"/>
        <w:jc w:val="both"/>
        <w:rPr>
          <w:rFonts w:ascii="Tahoma" w:hAnsi="Tahoma" w:cs="Tahoma"/>
          <w:sz w:val="22"/>
          <w:szCs w:val="22"/>
          <w:lang w:val="pl-PL"/>
        </w:rPr>
      </w:pPr>
    </w:p>
    <w:p w14:paraId="3AF9C16D" w14:textId="77777777" w:rsidR="00073C79" w:rsidRDefault="00073C79" w:rsidP="00805DDE">
      <w:pPr>
        <w:spacing w:line="360" w:lineRule="auto"/>
        <w:jc w:val="both"/>
        <w:rPr>
          <w:lang w:val="pl-PL"/>
        </w:rPr>
      </w:pPr>
    </w:p>
    <w:p w14:paraId="38C95521" w14:textId="77777777" w:rsidR="00805DDE" w:rsidRDefault="00805DDE" w:rsidP="00805DDE">
      <w:pPr>
        <w:rPr>
          <w:b/>
          <w:i/>
          <w:smallCaps/>
          <w:lang w:val="pl-PL"/>
        </w:rPr>
      </w:pPr>
    </w:p>
    <w:p w14:paraId="1ED3AEA1" w14:textId="7B6D7999" w:rsidR="00805DDE" w:rsidRDefault="00805DDE" w:rsidP="00805DDE">
      <w:pPr>
        <w:rPr>
          <w:rFonts w:ascii="Verdana" w:hAnsi="Verdana"/>
          <w:smallCaps/>
          <w:lang w:val="pl-PL"/>
        </w:rPr>
      </w:pPr>
      <w:r>
        <w:rPr>
          <w:rFonts w:ascii="Verdana" w:hAnsi="Verdana"/>
          <w:smallCaps/>
          <w:lang w:val="pl-PL"/>
        </w:rPr>
        <w:t>.............</w:t>
      </w:r>
      <w:r w:rsidR="00B71B5C">
        <w:rPr>
          <w:rFonts w:ascii="Verdana" w:hAnsi="Verdana"/>
          <w:smallCaps/>
          <w:lang w:val="pl-PL"/>
        </w:rPr>
        <w:t>.........., dn. _ _ . _ _ . 2019</w:t>
      </w:r>
      <w:r>
        <w:rPr>
          <w:rFonts w:ascii="Verdana" w:hAnsi="Verdana"/>
          <w:smallCaps/>
          <w:lang w:val="pl-PL"/>
        </w:rPr>
        <w:tab/>
        <w:t xml:space="preserve">               ...................................................</w:t>
      </w:r>
    </w:p>
    <w:p w14:paraId="39DF0F96" w14:textId="77777777" w:rsidR="00805DDE" w:rsidRDefault="00805DDE" w:rsidP="00805DDE">
      <w:pPr>
        <w:rPr>
          <w:rFonts w:ascii="Verdana" w:hAnsi="Verdana" w:cs="Verdana"/>
          <w:iCs/>
          <w:smallCaps/>
          <w:sz w:val="18"/>
          <w:szCs w:val="18"/>
          <w:lang w:val="pl-PL"/>
        </w:rPr>
      </w:pPr>
      <w:r>
        <w:rPr>
          <w:rFonts w:ascii="Verdana" w:hAnsi="Verdana" w:cs="Verdana"/>
          <w:iCs/>
          <w:smallCaps/>
          <w:sz w:val="18"/>
          <w:szCs w:val="18"/>
          <w:lang w:val="pl-PL"/>
        </w:rPr>
        <w:t xml:space="preserve">                                                                                                             Podpis osób uprawnionych do składania  </w:t>
      </w:r>
      <w:r>
        <w:rPr>
          <w:rFonts w:ascii="Verdana" w:hAnsi="Verdana" w:cs="Verdana"/>
          <w:iCs/>
          <w:smallCaps/>
          <w:sz w:val="18"/>
          <w:szCs w:val="18"/>
          <w:lang w:val="pl-PL"/>
        </w:rPr>
        <w:br/>
        <w:t xml:space="preserve">                                                                                                               oświadczeń woli w imieniu Wykonawcy</w:t>
      </w:r>
      <w:r>
        <w:rPr>
          <w:rFonts w:ascii="Verdana" w:hAnsi="Verdana" w:cs="Verdana"/>
          <w:iCs/>
          <w:smallCaps/>
          <w:sz w:val="18"/>
          <w:szCs w:val="18"/>
          <w:lang w:val="pl-PL"/>
        </w:rPr>
        <w:br/>
        <w:t xml:space="preserve">                                                                                                                             oraz pieczątka / pieczątki</w:t>
      </w:r>
    </w:p>
    <w:p w14:paraId="3D65B0B4" w14:textId="77777777" w:rsidR="00805DDE" w:rsidRDefault="00805DDE" w:rsidP="00805DDE">
      <w:pPr>
        <w:rPr>
          <w:rFonts w:ascii="Verdana" w:hAnsi="Verdana" w:cs="Verdana"/>
          <w:iCs/>
          <w:smallCaps/>
          <w:sz w:val="18"/>
          <w:szCs w:val="18"/>
          <w:lang w:val="pl-PL"/>
        </w:rPr>
      </w:pPr>
    </w:p>
    <w:p w14:paraId="0138C09C" w14:textId="77777777" w:rsidR="00805DDE" w:rsidRPr="00805DDE" w:rsidRDefault="00805DDE" w:rsidP="00805DDE">
      <w:pPr>
        <w:rPr>
          <w:lang w:val="pl-PL"/>
        </w:rPr>
      </w:pPr>
    </w:p>
    <w:sectPr w:rsidR="00805DDE" w:rsidRPr="00805DD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A7E53" w14:textId="77777777" w:rsidR="00055B40" w:rsidRDefault="00055B40" w:rsidP="00D75E8F">
      <w:pPr>
        <w:spacing w:line="240" w:lineRule="auto"/>
      </w:pPr>
      <w:r>
        <w:separator/>
      </w:r>
    </w:p>
  </w:endnote>
  <w:endnote w:type="continuationSeparator" w:id="0">
    <w:p w14:paraId="79F60D54" w14:textId="77777777" w:rsidR="00055B40" w:rsidRDefault="00055B40" w:rsidP="00D75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charset w:val="EE"/>
    <w:family w:val="swiss"/>
    <w:pitch w:val="variable"/>
  </w:font>
  <w:font w:name="Verdana">
    <w:panose1 w:val="020B0604030504040204"/>
    <w:charset w:val="EE"/>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MS Gothic"/>
    <w:charset w:val="80"/>
    <w:family w:val="swiss"/>
    <w:pitch w:val="default"/>
  </w:font>
  <w:font w:name="TimesNewRoman">
    <w:altName w:val="MS Mincho"/>
    <w:charset w:val="80"/>
    <w:family w:val="auto"/>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A">
    <w:charset w:val="EE"/>
    <w:family w:val="auto"/>
    <w:pitch w:val="variable"/>
  </w:font>
  <w:font w:name="ArialNarrow">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8513"/>
      <w:docPartObj>
        <w:docPartGallery w:val="Page Numbers (Bottom of Page)"/>
        <w:docPartUnique/>
      </w:docPartObj>
    </w:sdtPr>
    <w:sdtEndPr/>
    <w:sdtContent>
      <w:p w14:paraId="5481DFF3" w14:textId="6C22539B" w:rsidR="00A47373" w:rsidRDefault="00A47373">
        <w:pPr>
          <w:pStyle w:val="Stopka"/>
        </w:pPr>
        <w:r>
          <w:fldChar w:fldCharType="begin"/>
        </w:r>
        <w:r>
          <w:instrText>PAGE   \* MERGEFORMAT</w:instrText>
        </w:r>
        <w:r>
          <w:fldChar w:fldCharType="separate"/>
        </w:r>
        <w:r w:rsidR="005B4B56" w:rsidRPr="005B4B56">
          <w:rPr>
            <w:noProof/>
            <w:lang w:val="pl-PL"/>
          </w:rPr>
          <w:t>18</w:t>
        </w:r>
        <w:r>
          <w:fldChar w:fldCharType="end"/>
        </w:r>
      </w:p>
    </w:sdtContent>
  </w:sdt>
  <w:p w14:paraId="516B8693" w14:textId="77777777" w:rsidR="00A47373" w:rsidRDefault="00A473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72ABA" w14:textId="77777777" w:rsidR="00055B40" w:rsidRDefault="00055B40" w:rsidP="00D75E8F">
      <w:pPr>
        <w:spacing w:line="240" w:lineRule="auto"/>
      </w:pPr>
      <w:r>
        <w:separator/>
      </w:r>
    </w:p>
  </w:footnote>
  <w:footnote w:type="continuationSeparator" w:id="0">
    <w:p w14:paraId="5E794F1C" w14:textId="77777777" w:rsidR="00055B40" w:rsidRDefault="00055B40" w:rsidP="00D75E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1080"/>
        </w:tabs>
        <w:ind w:left="360" w:hanging="360"/>
      </w:pPr>
      <w:rPr>
        <w:b w:val="0"/>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Nagwek1"/>
      <w:lvlText w:val="%1."/>
      <w:lvlJc w:val="left"/>
      <w:pPr>
        <w:tabs>
          <w:tab w:val="num" w:pos="1080"/>
        </w:tabs>
        <w:ind w:left="360" w:hanging="360"/>
      </w:pPr>
      <w:rPr>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1"/>
      <w:numFmt w:val="decimal"/>
      <w:lvlText w:val="%1)"/>
      <w:lvlJc w:val="left"/>
      <w:pPr>
        <w:tabs>
          <w:tab w:val="num" w:pos="1070"/>
        </w:tabs>
        <w:ind w:left="426" w:firstLine="0"/>
      </w:pPr>
    </w:lvl>
    <w:lvl w:ilvl="1">
      <w:start w:val="1"/>
      <w:numFmt w:val="decimal"/>
      <w:lvlText w:val="%2."/>
      <w:lvlJc w:val="left"/>
      <w:pPr>
        <w:tabs>
          <w:tab w:val="num" w:pos="1790"/>
        </w:tabs>
        <w:ind w:left="426" w:firstLine="0"/>
      </w:pPr>
    </w:lvl>
    <w:lvl w:ilvl="2">
      <w:start w:val="1"/>
      <w:numFmt w:val="lowerRoman"/>
      <w:lvlText w:val="%2.%3."/>
      <w:lvlJc w:val="left"/>
      <w:pPr>
        <w:tabs>
          <w:tab w:val="num" w:pos="2510"/>
        </w:tabs>
        <w:ind w:left="426" w:firstLine="0"/>
      </w:pPr>
    </w:lvl>
    <w:lvl w:ilvl="3">
      <w:start w:val="1"/>
      <w:numFmt w:val="decimal"/>
      <w:lvlText w:val="%2.%3.%4."/>
      <w:lvlJc w:val="left"/>
      <w:pPr>
        <w:tabs>
          <w:tab w:val="num" w:pos="3230"/>
        </w:tabs>
        <w:ind w:left="426" w:firstLine="0"/>
      </w:pPr>
    </w:lvl>
    <w:lvl w:ilvl="4">
      <w:start w:val="1"/>
      <w:numFmt w:val="lowerLetter"/>
      <w:lvlText w:val="%2.%3.%4.%5."/>
      <w:lvlJc w:val="left"/>
      <w:pPr>
        <w:tabs>
          <w:tab w:val="num" w:pos="3950"/>
        </w:tabs>
        <w:ind w:left="426" w:firstLine="0"/>
      </w:pPr>
    </w:lvl>
    <w:lvl w:ilvl="5">
      <w:start w:val="1"/>
      <w:numFmt w:val="lowerRoman"/>
      <w:lvlText w:val="%2.%3.%4.%5.%6."/>
      <w:lvlJc w:val="left"/>
      <w:pPr>
        <w:tabs>
          <w:tab w:val="num" w:pos="4670"/>
        </w:tabs>
        <w:ind w:left="426" w:firstLine="0"/>
      </w:pPr>
    </w:lvl>
    <w:lvl w:ilvl="6">
      <w:start w:val="1"/>
      <w:numFmt w:val="decimal"/>
      <w:lvlText w:val="%2.%3.%4.%5.%6.%7."/>
      <w:lvlJc w:val="left"/>
      <w:pPr>
        <w:tabs>
          <w:tab w:val="num" w:pos="5390"/>
        </w:tabs>
        <w:ind w:left="426" w:firstLine="0"/>
      </w:pPr>
    </w:lvl>
    <w:lvl w:ilvl="7">
      <w:start w:val="1"/>
      <w:numFmt w:val="lowerLetter"/>
      <w:lvlText w:val="%2.%3.%4.%5.%6.%7.%8."/>
      <w:lvlJc w:val="left"/>
      <w:pPr>
        <w:tabs>
          <w:tab w:val="num" w:pos="6110"/>
        </w:tabs>
        <w:ind w:left="426" w:firstLine="0"/>
      </w:pPr>
    </w:lvl>
    <w:lvl w:ilvl="8">
      <w:start w:val="1"/>
      <w:numFmt w:val="lowerRoman"/>
      <w:lvlText w:val="%2.%3.%4.%5.%6.%7.%8.%9."/>
      <w:lvlJc w:val="left"/>
      <w:pPr>
        <w:tabs>
          <w:tab w:val="num" w:pos="6830"/>
        </w:tabs>
        <w:ind w:left="426" w:firstLine="0"/>
      </w:pPr>
    </w:lvl>
  </w:abstractNum>
  <w:abstractNum w:abstractNumId="5">
    <w:nsid w:val="00000006"/>
    <w:multiLevelType w:val="multilevel"/>
    <w:tmpl w:val="00000006"/>
    <w:name w:val="WW8Num6"/>
    <w:lvl w:ilvl="0">
      <w:start w:val="1"/>
      <w:numFmt w:val="decimal"/>
      <w:lvlText w:val="%1."/>
      <w:lvlJc w:val="left"/>
      <w:pPr>
        <w:tabs>
          <w:tab w:val="num" w:pos="357"/>
        </w:tabs>
        <w:ind w:left="0" w:firstLine="0"/>
      </w:pPr>
    </w:lvl>
    <w:lvl w:ilvl="1">
      <w:start w:val="1"/>
      <w:numFmt w:val="decimal"/>
      <w:lvlText w:val="%2."/>
      <w:lvlJc w:val="left"/>
      <w:pPr>
        <w:tabs>
          <w:tab w:val="num" w:pos="1440"/>
        </w:tabs>
        <w:ind w:left="0" w:firstLine="0"/>
      </w:pPr>
    </w:lvl>
    <w:lvl w:ilvl="2">
      <w:start w:val="1"/>
      <w:numFmt w:val="decimal"/>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decimal"/>
      <w:lvlText w:val="%2.%3.%4.%5."/>
      <w:lvlJc w:val="left"/>
      <w:pPr>
        <w:tabs>
          <w:tab w:val="num" w:pos="3600"/>
        </w:tabs>
        <w:ind w:left="0" w:firstLine="0"/>
      </w:pPr>
    </w:lvl>
    <w:lvl w:ilvl="5">
      <w:start w:val="1"/>
      <w:numFmt w:val="decimal"/>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decimal"/>
      <w:lvlText w:val="%2.%3.%4.%5.%6.%7.%8."/>
      <w:lvlJc w:val="left"/>
      <w:pPr>
        <w:tabs>
          <w:tab w:val="num" w:pos="5760"/>
        </w:tabs>
        <w:ind w:left="0" w:firstLine="0"/>
      </w:pPr>
    </w:lvl>
    <w:lvl w:ilvl="8">
      <w:start w:val="1"/>
      <w:numFmt w:val="decimal"/>
      <w:lvlText w:val="%2.%3.%4.%5.%6.%7.%8.%9."/>
      <w:lvlJc w:val="left"/>
      <w:pPr>
        <w:tabs>
          <w:tab w:val="num" w:pos="6480"/>
        </w:tabs>
        <w:ind w:left="0" w:firstLine="0"/>
      </w:pPr>
    </w:lvl>
  </w:abstractNum>
  <w:abstractNum w:abstractNumId="6">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357"/>
        </w:tabs>
        <w:ind w:left="0" w:firstLine="0"/>
      </w:pPr>
      <w:rPr>
        <w:rFonts w:eastAsia="Times New Roman" w:cs="Times New Roman"/>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rPr>
        <w:rFonts w:cs="Tahoma"/>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7">
    <w:nsid w:val="00000008"/>
    <w:multiLevelType w:val="multilevel"/>
    <w:tmpl w:val="7C625C2A"/>
    <w:name w:val="WW8Num8"/>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rPr>
        <w:rFonts w:ascii="Arial" w:eastAsia="Times New Roman" w:hAnsi="Arial" w:cs="Arial"/>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8">
    <w:nsid w:val="00000009"/>
    <w:multiLevelType w:val="multilevel"/>
    <w:tmpl w:val="00000009"/>
    <w:name w:val="WW8Num9"/>
    <w:lvl w:ilvl="0">
      <w:start w:val="1"/>
      <w:numFmt w:val="lowerLetter"/>
      <w:lvlText w:val="%1)"/>
      <w:lvlJc w:val="left"/>
      <w:pPr>
        <w:tabs>
          <w:tab w:val="num" w:pos="720"/>
        </w:tabs>
        <w:ind w:left="0" w:firstLine="0"/>
      </w:pPr>
    </w:lvl>
    <w:lvl w:ilvl="1">
      <w:start w:val="1"/>
      <w:numFmt w:val="decimal"/>
      <w:lvlText w:val="%2."/>
      <w:lvlJc w:val="left"/>
      <w:pPr>
        <w:tabs>
          <w:tab w:val="num" w:pos="360"/>
        </w:tabs>
        <w:ind w:left="0" w:firstLine="0"/>
      </w:pPr>
    </w:lvl>
    <w:lvl w:ilvl="2">
      <w:start w:val="1"/>
      <w:numFmt w:val="lowerLetter"/>
      <w:lvlText w:val="%2.%3)"/>
      <w:lvlJc w:val="left"/>
      <w:pPr>
        <w:tabs>
          <w:tab w:val="num" w:pos="928"/>
        </w:tabs>
        <w:ind w:left="0" w:firstLine="0"/>
      </w:pPr>
    </w:lvl>
    <w:lvl w:ilvl="3">
      <w:start w:val="8"/>
      <w:numFmt w:val="decimal"/>
      <w:lvlText w:val="%2.%3.%4"/>
      <w:lvlJc w:val="left"/>
      <w:pPr>
        <w:tabs>
          <w:tab w:val="num" w:pos="3240"/>
        </w:tabs>
        <w:ind w:left="0" w:firstLine="0"/>
      </w:pPr>
    </w:lvl>
    <w:lvl w:ilvl="4">
      <w:start w:val="1"/>
      <w:numFmt w:val="lowerLetter"/>
      <w:lvlText w:val="%2.%3.%4.%5."/>
      <w:lvlJc w:val="left"/>
      <w:pPr>
        <w:tabs>
          <w:tab w:val="num" w:pos="3960"/>
        </w:tabs>
        <w:ind w:left="0" w:firstLine="0"/>
      </w:pPr>
    </w:lvl>
    <w:lvl w:ilvl="5">
      <w:start w:val="1"/>
      <w:numFmt w:val="lowerRoman"/>
      <w:lvlText w:val="%2.%3.%4.%5.%6."/>
      <w:lvlJc w:val="left"/>
      <w:pPr>
        <w:tabs>
          <w:tab w:val="num" w:pos="4680"/>
        </w:tabs>
        <w:ind w:left="0" w:firstLine="0"/>
      </w:pPr>
    </w:lvl>
    <w:lvl w:ilvl="6">
      <w:start w:val="1"/>
      <w:numFmt w:val="decimal"/>
      <w:lvlText w:val="%2.%3.%4.%5.%6.%7."/>
      <w:lvlJc w:val="left"/>
      <w:pPr>
        <w:tabs>
          <w:tab w:val="num" w:pos="5400"/>
        </w:tabs>
        <w:ind w:left="0" w:firstLine="0"/>
      </w:pPr>
    </w:lvl>
    <w:lvl w:ilvl="7">
      <w:start w:val="1"/>
      <w:numFmt w:val="lowerLetter"/>
      <w:lvlText w:val="%2.%3.%4.%5.%6.%7.%8."/>
      <w:lvlJc w:val="left"/>
      <w:pPr>
        <w:tabs>
          <w:tab w:val="num" w:pos="6120"/>
        </w:tabs>
        <w:ind w:left="0" w:firstLine="0"/>
      </w:pPr>
    </w:lvl>
    <w:lvl w:ilvl="8">
      <w:start w:val="1"/>
      <w:numFmt w:val="lowerRoman"/>
      <w:lvlText w:val="%2.%3.%4.%5.%6.%7.%8.%9."/>
      <w:lvlJc w:val="left"/>
      <w:pPr>
        <w:tabs>
          <w:tab w:val="num" w:pos="6840"/>
        </w:tabs>
        <w:ind w:left="0" w:firstLine="0"/>
      </w:pPr>
    </w:lvl>
  </w:abstractNum>
  <w:abstractNum w:abstractNumId="9">
    <w:nsid w:val="0000000A"/>
    <w:multiLevelType w:val="multilevel"/>
    <w:tmpl w:val="0000000A"/>
    <w:name w:val="WW8Num10"/>
    <w:lvl w:ilvl="0">
      <w:start w:val="4"/>
      <w:numFmt w:val="decimal"/>
      <w:lvlText w:val="2%1)"/>
      <w:lvlJc w:val="left"/>
      <w:pPr>
        <w:tabs>
          <w:tab w:val="num" w:pos="540"/>
        </w:tabs>
        <w:ind w:left="0" w:firstLine="0"/>
      </w:pPr>
    </w:lvl>
    <w:lvl w:ilvl="1">
      <w:start w:val="1"/>
      <w:numFmt w:val="decimal"/>
      <w:lvlText w:val="%2."/>
      <w:lvlJc w:val="left"/>
      <w:pPr>
        <w:tabs>
          <w:tab w:val="num" w:pos="360"/>
        </w:tabs>
        <w:ind w:left="0" w:firstLine="0"/>
      </w:pPr>
      <w:rPr>
        <w:rFonts w:cs="Tahoma"/>
        <w:b/>
      </w:rPr>
    </w:lvl>
    <w:lvl w:ilvl="2">
      <w:start w:val="1"/>
      <w:numFmt w:val="decimal"/>
      <w:lvlText w:val="%2.%3)"/>
      <w:lvlJc w:val="left"/>
      <w:pPr>
        <w:tabs>
          <w:tab w:val="num" w:pos="2340"/>
        </w:tabs>
        <w:ind w:left="0" w:firstLine="0"/>
      </w:pPr>
      <w:rPr>
        <w:rFonts w:eastAsia="Arial Unicode MS" w:cs="Tahoma"/>
        <w:b w:val="0"/>
      </w:rPr>
    </w:lvl>
    <w:lvl w:ilvl="3">
      <w:start w:val="1"/>
      <w:numFmt w:val="decimal"/>
      <w:lvlText w:val="%2.%3.%4."/>
      <w:lvlJc w:val="left"/>
      <w:pPr>
        <w:tabs>
          <w:tab w:val="num" w:pos="2880"/>
        </w:tabs>
        <w:ind w:left="0" w:firstLine="0"/>
      </w:pPr>
      <w:rPr>
        <w:rFonts w:cs="Tahoma"/>
        <w:b/>
        <w:i w:val="0"/>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5"/>
      <w:numFmt w:val="upperRoman"/>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5"/>
      <w:numFmt w:val="decimal"/>
      <w:lvlText w:val="%2.%3.%4."/>
      <w:lvlJc w:val="left"/>
      <w:pPr>
        <w:tabs>
          <w:tab w:val="num" w:pos="1070"/>
        </w:tabs>
        <w:ind w:left="1070" w:hanging="360"/>
      </w:pPr>
      <w:rPr>
        <w:b w:val="0"/>
        <w:color w:val="000000"/>
      </w:rPr>
    </w:lvl>
    <w:lvl w:ilvl="4">
      <w:start w:val="1"/>
      <w:numFmt w:val="lowerLetter"/>
      <w:lvlText w:val="%2.%3.%4.%5)"/>
      <w:lvlJc w:val="left"/>
      <w:pPr>
        <w:tabs>
          <w:tab w:val="num" w:pos="0"/>
        </w:tabs>
        <w:ind w:left="3600" w:hanging="360"/>
      </w:pPr>
      <w:rPr>
        <w:b/>
      </w:rPr>
    </w:lvl>
    <w:lvl w:ilvl="5">
      <w:start w:val="2"/>
      <w:numFmt w:val="decimal"/>
      <w:lvlText w:val="%2.%3.%4.%5.%6"/>
      <w:lvlJc w:val="left"/>
      <w:pPr>
        <w:tabs>
          <w:tab w:val="num" w:pos="4500"/>
        </w:tabs>
        <w:ind w:left="4500" w:hanging="360"/>
      </w:pPr>
      <w:rPr>
        <w:b/>
      </w:r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0" w:firstLine="0"/>
      </w:pPr>
    </w:lvl>
    <w:lvl w:ilvl="1">
      <w:start w:val="16"/>
      <w:numFmt w:val="decimal"/>
      <w:lvlText w:val="Rozdział %2."/>
      <w:lvlJc w:val="left"/>
      <w:pPr>
        <w:tabs>
          <w:tab w:val="num" w:pos="357"/>
        </w:tabs>
        <w:ind w:left="0" w:firstLine="0"/>
      </w:pPr>
      <w:rPr>
        <w:b/>
        <w:i/>
        <w:sz w:val="28"/>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00000011"/>
    <w:multiLevelType w:val="multilevel"/>
    <w:tmpl w:val="00000011"/>
    <w:name w:val="WW8Num17"/>
    <w:lvl w:ilvl="0">
      <w:start w:val="1"/>
      <w:numFmt w:val="decimal"/>
      <w:lvlText w:val="%1)"/>
      <w:lvlJc w:val="left"/>
      <w:pPr>
        <w:tabs>
          <w:tab w:val="num" w:pos="1446"/>
        </w:tabs>
        <w:ind w:left="1446" w:hanging="600"/>
      </w:pPr>
      <w:rPr>
        <w:color w:val="00000A"/>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7">
    <w:nsid w:val="00000012"/>
    <w:multiLevelType w:val="multilevel"/>
    <w:tmpl w:val="00000012"/>
    <w:name w:val="WW8Num18"/>
    <w:lvl w:ilvl="0">
      <w:start w:val="9"/>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0"/>
        </w:tabs>
        <w:ind w:left="360" w:hanging="360"/>
      </w:pPr>
      <w:rPr>
        <w:strike w:val="0"/>
        <w:dstrike w:val="0"/>
        <w:u w:val="none"/>
      </w:rPr>
    </w:lvl>
    <w:lvl w:ilvl="1">
      <w:start w:val="2"/>
      <w:numFmt w:val="decimal"/>
      <w:lvlText w:val="%1.%2"/>
      <w:lvlJc w:val="left"/>
      <w:pPr>
        <w:tabs>
          <w:tab w:val="num" w:pos="0"/>
        </w:tabs>
        <w:ind w:left="360" w:hanging="36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19">
    <w:nsid w:val="00000014"/>
    <w:multiLevelType w:val="multilevel"/>
    <w:tmpl w:val="00000014"/>
    <w:name w:val="WW8Num2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eastAsia="Times New Roman" w:cs="Times New Roman"/>
      </w:rPr>
    </w:lvl>
    <w:lvl w:ilvl="2">
      <w:start w:val="1"/>
      <w:numFmt w:val="decimal"/>
      <w:lvlText w:val="%2.%3)"/>
      <w:lvlJc w:val="left"/>
      <w:pPr>
        <w:tabs>
          <w:tab w:val="num" w:pos="0"/>
        </w:tabs>
        <w:ind w:left="928" w:hanging="360"/>
      </w:pPr>
    </w:lvl>
    <w:lvl w:ilvl="3">
      <w:start w:val="2"/>
      <w:numFmt w:val="decimal"/>
      <w:lvlText w:val="%2.%3.%4."/>
      <w:lvlJc w:val="left"/>
      <w:pPr>
        <w:tabs>
          <w:tab w:val="num" w:pos="2880"/>
        </w:tabs>
        <w:ind w:left="2880" w:hanging="360"/>
      </w:pPr>
    </w:lvl>
    <w:lvl w:ilvl="4">
      <w:start w:val="15"/>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4"/>
      <w:numFmt w:val="lowerLetter"/>
      <w:lvlText w:val="%2.%3.%4.%5.%6.%7."/>
      <w:lvlJc w:val="left"/>
      <w:pPr>
        <w:tabs>
          <w:tab w:val="num" w:pos="0"/>
        </w:tabs>
        <w:ind w:left="5040" w:hanging="360"/>
      </w:pPr>
      <w:rPr>
        <w:u w:val="singl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8Num23"/>
    <w:lvl w:ilvl="0">
      <w:start w:val="1"/>
      <w:numFmt w:val="decimal"/>
      <w:lvlText w:val="%1)"/>
      <w:lvlJc w:val="left"/>
      <w:pPr>
        <w:tabs>
          <w:tab w:val="num" w:pos="0"/>
        </w:tabs>
        <w:ind w:left="5222" w:hanging="360"/>
      </w:pPr>
      <w:rPr>
        <w:b/>
        <w:i w:val="0"/>
        <w:sz w:val="24"/>
      </w:rPr>
    </w:lvl>
    <w:lvl w:ilvl="1">
      <w:start w:val="1"/>
      <w:numFmt w:val="lowerLetter"/>
      <w:lvlText w:val="%2."/>
      <w:lvlJc w:val="left"/>
      <w:pPr>
        <w:tabs>
          <w:tab w:val="num" w:pos="0"/>
        </w:tabs>
        <w:ind w:left="5942" w:hanging="360"/>
      </w:pPr>
    </w:lvl>
    <w:lvl w:ilvl="2">
      <w:start w:val="1"/>
      <w:numFmt w:val="lowerRoman"/>
      <w:lvlText w:val="%2.%3."/>
      <w:lvlJc w:val="left"/>
      <w:pPr>
        <w:tabs>
          <w:tab w:val="num" w:pos="0"/>
        </w:tabs>
        <w:ind w:left="6662" w:hanging="180"/>
      </w:pPr>
    </w:lvl>
    <w:lvl w:ilvl="3">
      <w:start w:val="1"/>
      <w:numFmt w:val="decimal"/>
      <w:lvlText w:val="%2.%3.%4."/>
      <w:lvlJc w:val="left"/>
      <w:pPr>
        <w:tabs>
          <w:tab w:val="num" w:pos="0"/>
        </w:tabs>
        <w:ind w:left="7382" w:hanging="360"/>
      </w:pPr>
    </w:lvl>
    <w:lvl w:ilvl="4">
      <w:start w:val="1"/>
      <w:numFmt w:val="lowerLetter"/>
      <w:lvlText w:val="%2.%3.%4.%5."/>
      <w:lvlJc w:val="left"/>
      <w:pPr>
        <w:tabs>
          <w:tab w:val="num" w:pos="0"/>
        </w:tabs>
        <w:ind w:left="8102" w:hanging="360"/>
      </w:pPr>
    </w:lvl>
    <w:lvl w:ilvl="5">
      <w:start w:val="1"/>
      <w:numFmt w:val="lowerRoman"/>
      <w:lvlText w:val="%2.%3.%4.%5.%6."/>
      <w:lvlJc w:val="left"/>
      <w:pPr>
        <w:tabs>
          <w:tab w:val="num" w:pos="0"/>
        </w:tabs>
        <w:ind w:left="8822" w:hanging="180"/>
      </w:pPr>
    </w:lvl>
    <w:lvl w:ilvl="6">
      <w:start w:val="1"/>
      <w:numFmt w:val="decimal"/>
      <w:lvlText w:val="%2.%3.%4.%5.%6.%7."/>
      <w:lvlJc w:val="left"/>
      <w:pPr>
        <w:tabs>
          <w:tab w:val="num" w:pos="0"/>
        </w:tabs>
        <w:ind w:left="9542" w:hanging="360"/>
      </w:pPr>
    </w:lvl>
    <w:lvl w:ilvl="7">
      <w:start w:val="1"/>
      <w:numFmt w:val="lowerLetter"/>
      <w:lvlText w:val="%2.%3.%4.%5.%6.%7.%8."/>
      <w:lvlJc w:val="left"/>
      <w:pPr>
        <w:tabs>
          <w:tab w:val="num" w:pos="0"/>
        </w:tabs>
        <w:ind w:left="10262" w:hanging="360"/>
      </w:pPr>
    </w:lvl>
    <w:lvl w:ilvl="8">
      <w:start w:val="1"/>
      <w:numFmt w:val="lowerRoman"/>
      <w:lvlText w:val="%2.%3.%4.%5.%6.%7.%8.%9."/>
      <w:lvlJc w:val="left"/>
      <w:pPr>
        <w:tabs>
          <w:tab w:val="num" w:pos="0"/>
        </w:tabs>
        <w:ind w:left="10982" w:hanging="180"/>
      </w:pPr>
    </w:lvl>
  </w:abstractNum>
  <w:abstractNum w:abstractNumId="23">
    <w:nsid w:val="00000018"/>
    <w:multiLevelType w:val="multilevel"/>
    <w:tmpl w:val="00000018"/>
    <w:name w:val="WW8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8Num25"/>
    <w:lvl w:ilvl="0">
      <w:start w:val="5"/>
      <w:numFmt w:val="decimal"/>
      <w:lvlText w:val="%1"/>
      <w:lvlJc w:val="left"/>
      <w:pPr>
        <w:tabs>
          <w:tab w:val="num" w:pos="0"/>
        </w:tabs>
        <w:ind w:left="360" w:hanging="360"/>
      </w:pPr>
      <w:rPr>
        <w:u w:val="none"/>
      </w:rPr>
    </w:lvl>
    <w:lvl w:ilvl="1">
      <w:start w:val="2"/>
      <w:numFmt w:val="decimal"/>
      <w:lvlText w:val="%1.%2"/>
      <w:lvlJc w:val="left"/>
      <w:pPr>
        <w:tabs>
          <w:tab w:val="num" w:pos="0"/>
        </w:tabs>
        <w:ind w:left="360" w:hanging="360"/>
      </w:pPr>
      <w:rPr>
        <w:b/>
        <w:u w:val="none"/>
      </w:rPr>
    </w:lvl>
    <w:lvl w:ilvl="2">
      <w:start w:val="1"/>
      <w:numFmt w:val="decimal"/>
      <w:lvlText w:val="%2.%3."/>
      <w:lvlJc w:val="left"/>
      <w:pPr>
        <w:tabs>
          <w:tab w:val="num" w:pos="0"/>
        </w:tabs>
        <w:ind w:left="720" w:hanging="720"/>
      </w:pPr>
      <w:rPr>
        <w:rFonts w:eastAsia="Arial Unicode MS" w:cs="Tahoma"/>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25">
    <w:nsid w:val="0000001A"/>
    <w:multiLevelType w:val="multilevel"/>
    <w:tmpl w:val="0000001A"/>
    <w:name w:val="WW8Num26"/>
    <w:lvl w:ilvl="0">
      <w:start w:val="1"/>
      <w:numFmt w:val="decimal"/>
      <w:lvlText w:val="%1."/>
      <w:lvlJc w:val="left"/>
      <w:pPr>
        <w:tabs>
          <w:tab w:val="num" w:pos="0"/>
        </w:tabs>
        <w:ind w:left="3600" w:hanging="360"/>
      </w:pPr>
      <w:rPr>
        <w:color w:val="00000A"/>
      </w:rPr>
    </w:lvl>
    <w:lvl w:ilvl="1">
      <w:start w:val="1"/>
      <w:numFmt w:val="lowerLetter"/>
      <w:lvlText w:val="%2."/>
      <w:lvlJc w:val="left"/>
      <w:pPr>
        <w:tabs>
          <w:tab w:val="num" w:pos="0"/>
        </w:tabs>
        <w:ind w:left="4320" w:hanging="360"/>
      </w:pPr>
    </w:lvl>
    <w:lvl w:ilvl="2">
      <w:start w:val="1"/>
      <w:numFmt w:val="lowerRoman"/>
      <w:lvlText w:val="%2.%3."/>
      <w:lvlJc w:val="left"/>
      <w:pPr>
        <w:tabs>
          <w:tab w:val="num" w:pos="0"/>
        </w:tabs>
        <w:ind w:left="5040" w:hanging="180"/>
      </w:pPr>
    </w:lvl>
    <w:lvl w:ilvl="3">
      <w:start w:val="1"/>
      <w:numFmt w:val="lowerLetter"/>
      <w:lvlText w:val="%2.%3.%4)"/>
      <w:lvlJc w:val="left"/>
      <w:pPr>
        <w:tabs>
          <w:tab w:val="num" w:pos="0"/>
        </w:tabs>
        <w:ind w:left="5760" w:hanging="360"/>
      </w:pPr>
      <w:rPr>
        <w:rFonts w:eastAsia="Arial Unicode MS"/>
      </w:rPr>
    </w:lvl>
    <w:lvl w:ilvl="4">
      <w:start w:val="1"/>
      <w:numFmt w:val="decimal"/>
      <w:lvlText w:val="%2.%3.%4.%5)"/>
      <w:lvlJc w:val="left"/>
      <w:pPr>
        <w:tabs>
          <w:tab w:val="num" w:pos="0"/>
        </w:tabs>
        <w:ind w:left="6480" w:hanging="360"/>
      </w:pPr>
      <w:rPr>
        <w:rFonts w:cs="Times New Roman"/>
        <w:b w:val="0"/>
        <w:i w:val="0"/>
        <w:color w:val="00000A"/>
        <w:sz w:val="22"/>
        <w:szCs w:val="22"/>
      </w:rPr>
    </w:lvl>
    <w:lvl w:ilvl="5">
      <w:start w:val="1"/>
      <w:numFmt w:val="lowerRoman"/>
      <w:lvlText w:val="%2.%3.%4.%5.%6."/>
      <w:lvlJc w:val="left"/>
      <w:pPr>
        <w:tabs>
          <w:tab w:val="num" w:pos="0"/>
        </w:tabs>
        <w:ind w:left="7200" w:hanging="180"/>
      </w:pPr>
    </w:lvl>
    <w:lvl w:ilvl="6">
      <w:start w:val="1"/>
      <w:numFmt w:val="decimal"/>
      <w:lvlText w:val="%2.%3.%4.%5.%6.%7."/>
      <w:lvlJc w:val="left"/>
      <w:pPr>
        <w:tabs>
          <w:tab w:val="num" w:pos="0"/>
        </w:tabs>
        <w:ind w:left="7920" w:hanging="360"/>
      </w:pPr>
    </w:lvl>
    <w:lvl w:ilvl="7">
      <w:start w:val="1"/>
      <w:numFmt w:val="lowerLetter"/>
      <w:lvlText w:val="%2.%3.%4.%5.%6.%7.%8."/>
      <w:lvlJc w:val="left"/>
      <w:pPr>
        <w:tabs>
          <w:tab w:val="num" w:pos="0"/>
        </w:tabs>
        <w:ind w:left="8640" w:hanging="360"/>
      </w:pPr>
    </w:lvl>
    <w:lvl w:ilvl="8">
      <w:start w:val="1"/>
      <w:numFmt w:val="lowerRoman"/>
      <w:lvlText w:val="%2.%3.%4.%5.%6.%7.%8.%9."/>
      <w:lvlJc w:val="left"/>
      <w:pPr>
        <w:tabs>
          <w:tab w:val="num" w:pos="0"/>
        </w:tabs>
        <w:ind w:left="9360" w:hanging="180"/>
      </w:pPr>
    </w:lvl>
  </w:abstractNum>
  <w:abstractNum w:abstractNumId="26">
    <w:nsid w:val="0000001B"/>
    <w:multiLevelType w:val="multilevel"/>
    <w:tmpl w:val="0000001B"/>
    <w:name w:val="WW8Num27"/>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27">
    <w:nsid w:val="0000001C"/>
    <w:multiLevelType w:val="multilevel"/>
    <w:tmpl w:val="0000001C"/>
    <w:name w:val="WW8Num28"/>
    <w:lvl w:ilvl="0">
      <w:start w:val="1"/>
      <w:numFmt w:val="decimal"/>
      <w:lvlText w:val="%1)"/>
      <w:lvlJc w:val="left"/>
      <w:pPr>
        <w:tabs>
          <w:tab w:val="num" w:pos="0"/>
        </w:tabs>
        <w:ind w:left="644" w:hanging="360"/>
      </w:pPr>
      <w:rPr>
        <w:rFonts w:eastAsia="Times New Roman" w:cs="Times New Roman"/>
        <w:b w:val="0"/>
      </w:r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8">
    <w:nsid w:val="0000001D"/>
    <w:multiLevelType w:val="multilevel"/>
    <w:tmpl w:val="0000001D"/>
    <w:name w:val="WW8Num29"/>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9">
    <w:nsid w:val="0000001E"/>
    <w:multiLevelType w:val="multilevel"/>
    <w:tmpl w:val="0000001E"/>
    <w:name w:val="WW8Num30"/>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decimal"/>
      <w:lvlText w:val="%2.%3)"/>
      <w:lvlJc w:val="left"/>
      <w:pPr>
        <w:tabs>
          <w:tab w:val="num" w:pos="0"/>
        </w:tabs>
        <w:ind w:left="3758" w:hanging="36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lef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left"/>
      <w:pPr>
        <w:tabs>
          <w:tab w:val="num" w:pos="0"/>
        </w:tabs>
        <w:ind w:left="7898" w:hanging="180"/>
      </w:pPr>
    </w:lvl>
  </w:abstractNum>
  <w:abstractNum w:abstractNumId="30">
    <w:nsid w:val="0000001F"/>
    <w:multiLevelType w:val="multilevel"/>
    <w:tmpl w:val="0000001F"/>
    <w:name w:val="WW8Num31"/>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2.%3."/>
      <w:lvlJc w:val="left"/>
      <w:pPr>
        <w:tabs>
          <w:tab w:val="num" w:pos="0"/>
        </w:tabs>
        <w:ind w:left="3436" w:hanging="180"/>
      </w:pPr>
    </w:lvl>
    <w:lvl w:ilvl="3">
      <w:start w:val="1"/>
      <w:numFmt w:val="decimal"/>
      <w:lvlText w:val="%2.%3.%4."/>
      <w:lvlJc w:val="left"/>
      <w:pPr>
        <w:tabs>
          <w:tab w:val="num" w:pos="0"/>
        </w:tabs>
        <w:ind w:left="4156" w:hanging="360"/>
      </w:pPr>
    </w:lvl>
    <w:lvl w:ilvl="4">
      <w:start w:val="1"/>
      <w:numFmt w:val="lowerLetter"/>
      <w:lvlText w:val="%2.%3.%4.%5."/>
      <w:lvlJc w:val="left"/>
      <w:pPr>
        <w:tabs>
          <w:tab w:val="num" w:pos="0"/>
        </w:tabs>
        <w:ind w:left="4876" w:hanging="360"/>
      </w:pPr>
    </w:lvl>
    <w:lvl w:ilvl="5">
      <w:start w:val="1"/>
      <w:numFmt w:val="lowerRoman"/>
      <w:lvlText w:val="%2.%3.%4.%5.%6."/>
      <w:lvlJc w:val="left"/>
      <w:pPr>
        <w:tabs>
          <w:tab w:val="num" w:pos="0"/>
        </w:tabs>
        <w:ind w:left="5596" w:hanging="180"/>
      </w:pPr>
    </w:lvl>
    <w:lvl w:ilvl="6">
      <w:start w:val="1"/>
      <w:numFmt w:val="decimal"/>
      <w:lvlText w:val="%2.%3.%4.%5.%6.%7."/>
      <w:lvlJc w:val="left"/>
      <w:pPr>
        <w:tabs>
          <w:tab w:val="num" w:pos="0"/>
        </w:tabs>
        <w:ind w:left="6316" w:hanging="360"/>
      </w:pPr>
    </w:lvl>
    <w:lvl w:ilvl="7">
      <w:start w:val="1"/>
      <w:numFmt w:val="lowerLetter"/>
      <w:lvlText w:val="%2.%3.%4.%5.%6.%7.%8."/>
      <w:lvlJc w:val="left"/>
      <w:pPr>
        <w:tabs>
          <w:tab w:val="num" w:pos="0"/>
        </w:tabs>
        <w:ind w:left="7036" w:hanging="360"/>
      </w:pPr>
    </w:lvl>
    <w:lvl w:ilvl="8">
      <w:start w:val="1"/>
      <w:numFmt w:val="lowerRoman"/>
      <w:lvlText w:val="%2.%3.%4.%5.%6.%7.%8.%9."/>
      <w:lvlJc w:val="left"/>
      <w:pPr>
        <w:tabs>
          <w:tab w:val="num" w:pos="0"/>
        </w:tabs>
        <w:ind w:left="7756" w:hanging="180"/>
      </w:pPr>
    </w:lvl>
  </w:abstractNum>
  <w:abstractNum w:abstractNumId="31">
    <w:nsid w:val="00000020"/>
    <w:multiLevelType w:val="multilevel"/>
    <w:tmpl w:val="00000020"/>
    <w:name w:val="WW8Num32"/>
    <w:lvl w:ilvl="0">
      <w:start w:val="3"/>
      <w:numFmt w:val="decimal"/>
      <w:lvlText w:val="%1)"/>
      <w:lvlJc w:val="left"/>
      <w:pPr>
        <w:tabs>
          <w:tab w:val="num" w:pos="0"/>
        </w:tabs>
        <w:ind w:left="5222" w:hanging="360"/>
      </w:pPr>
      <w:rPr>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21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432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6480"/>
      </w:pPr>
      <w:rPr>
        <w:rFonts w:cs="Times New Roman"/>
      </w:rPr>
    </w:lvl>
  </w:abstractNum>
  <w:abstractNum w:abstractNumId="33">
    <w:nsid w:val="00000022"/>
    <w:multiLevelType w:val="multilevel"/>
    <w:tmpl w:val="00000022"/>
    <w:name w:val="WW8Num34"/>
    <w:lvl w:ilvl="0">
      <w:start w:val="1"/>
      <w:numFmt w:val="decimal"/>
      <w:lvlText w:val="%1. "/>
      <w:lvlJc w:val="left"/>
      <w:pPr>
        <w:tabs>
          <w:tab w:val="num" w:pos="142"/>
        </w:tabs>
        <w:ind w:left="425" w:hanging="283"/>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4">
    <w:nsid w:val="00000023"/>
    <w:multiLevelType w:val="multilevel"/>
    <w:tmpl w:val="00000023"/>
    <w:name w:val="WW8Num35"/>
    <w:lvl w:ilvl="0">
      <w:start w:val="1"/>
      <w:numFmt w:val="decimal"/>
      <w:lvlText w:val="%1)"/>
      <w:lvlJc w:val="left"/>
      <w:pPr>
        <w:tabs>
          <w:tab w:val="num" w:pos="0"/>
        </w:tabs>
        <w:ind w:left="788" w:hanging="360"/>
      </w:pPr>
    </w:lvl>
    <w:lvl w:ilvl="1">
      <w:start w:val="1"/>
      <w:numFmt w:val="lowerLetter"/>
      <w:lvlText w:val="%2."/>
      <w:lvlJc w:val="left"/>
      <w:pPr>
        <w:tabs>
          <w:tab w:val="num" w:pos="0"/>
        </w:tabs>
        <w:ind w:left="1508" w:hanging="360"/>
      </w:pPr>
    </w:lvl>
    <w:lvl w:ilvl="2">
      <w:start w:val="1"/>
      <w:numFmt w:val="lowerRoman"/>
      <w:lvlText w:val="%2.%3."/>
      <w:lvlJc w:val="left"/>
      <w:pPr>
        <w:tabs>
          <w:tab w:val="num" w:pos="0"/>
        </w:tabs>
        <w:ind w:left="2228" w:hanging="180"/>
      </w:pPr>
    </w:lvl>
    <w:lvl w:ilvl="3">
      <w:start w:val="1"/>
      <w:numFmt w:val="decimal"/>
      <w:lvlText w:val="%2.%3.%4."/>
      <w:lvlJc w:val="left"/>
      <w:pPr>
        <w:tabs>
          <w:tab w:val="num" w:pos="0"/>
        </w:tabs>
        <w:ind w:left="2948" w:hanging="360"/>
      </w:pPr>
    </w:lvl>
    <w:lvl w:ilvl="4">
      <w:start w:val="1"/>
      <w:numFmt w:val="lowerLetter"/>
      <w:lvlText w:val="%2.%3.%4.%5."/>
      <w:lvlJc w:val="left"/>
      <w:pPr>
        <w:tabs>
          <w:tab w:val="num" w:pos="0"/>
        </w:tabs>
        <w:ind w:left="3668" w:hanging="360"/>
      </w:pPr>
    </w:lvl>
    <w:lvl w:ilvl="5">
      <w:start w:val="1"/>
      <w:numFmt w:val="lowerRoman"/>
      <w:lvlText w:val="%2.%3.%4.%5.%6."/>
      <w:lvlJc w:val="left"/>
      <w:pPr>
        <w:tabs>
          <w:tab w:val="num" w:pos="0"/>
        </w:tabs>
        <w:ind w:left="4388" w:hanging="180"/>
      </w:pPr>
    </w:lvl>
    <w:lvl w:ilvl="6">
      <w:start w:val="1"/>
      <w:numFmt w:val="decimal"/>
      <w:lvlText w:val="%2.%3.%4.%5.%6.%7."/>
      <w:lvlJc w:val="left"/>
      <w:pPr>
        <w:tabs>
          <w:tab w:val="num" w:pos="0"/>
        </w:tabs>
        <w:ind w:left="5108" w:hanging="360"/>
      </w:pPr>
    </w:lvl>
    <w:lvl w:ilvl="7">
      <w:start w:val="1"/>
      <w:numFmt w:val="lowerLetter"/>
      <w:lvlText w:val="%2.%3.%4.%5.%6.%7.%8."/>
      <w:lvlJc w:val="left"/>
      <w:pPr>
        <w:tabs>
          <w:tab w:val="num" w:pos="0"/>
        </w:tabs>
        <w:ind w:left="5828" w:hanging="360"/>
      </w:pPr>
    </w:lvl>
    <w:lvl w:ilvl="8">
      <w:start w:val="1"/>
      <w:numFmt w:val="lowerRoman"/>
      <w:lvlText w:val="%2.%3.%4.%5.%6.%7.%8.%9."/>
      <w:lvlJc w:val="left"/>
      <w:pPr>
        <w:tabs>
          <w:tab w:val="num" w:pos="0"/>
        </w:tabs>
        <w:ind w:left="6548" w:hanging="18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360"/>
        </w:tabs>
        <w:ind w:left="360" w:hanging="360"/>
      </w:pPr>
      <w:rPr>
        <w:b w:val="0"/>
        <w:i w:val="0"/>
        <w:sz w:val="24"/>
        <w:szCs w:val="24"/>
        <w:u w:val="none"/>
      </w:r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7">
    <w:nsid w:val="00000026"/>
    <w:multiLevelType w:val="multilevel"/>
    <w:tmpl w:val="00000026"/>
    <w:name w:val="WW8Num38"/>
    <w:lvl w:ilvl="0">
      <w:start w:val="1"/>
      <w:numFmt w:val="decimal"/>
      <w:lvlText w:val="%1. "/>
      <w:lvlJc w:val="left"/>
      <w:pPr>
        <w:tabs>
          <w:tab w:val="num" w:pos="284"/>
        </w:tabs>
        <w:ind w:left="567" w:hanging="283"/>
      </w:pPr>
      <w:rPr>
        <w:b w:val="0"/>
      </w:rPr>
    </w:lvl>
    <w:lvl w:ilvl="1">
      <w:start w:val="1"/>
      <w:numFmt w:val="decimal"/>
      <w:lvlText w:val="%2)"/>
      <w:lvlJc w:val="left"/>
      <w:pPr>
        <w:tabs>
          <w:tab w:val="num" w:pos="1440"/>
        </w:tabs>
        <w:ind w:left="1440" w:hanging="360"/>
      </w:pPr>
      <w:rPr>
        <w:b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8">
    <w:nsid w:val="00000027"/>
    <w:multiLevelType w:val="multilevel"/>
    <w:tmpl w:val="00000027"/>
    <w:name w:val="WW8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00000028"/>
    <w:multiLevelType w:val="multilevel"/>
    <w:tmpl w:val="230E1252"/>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40">
    <w:nsid w:val="0000002F"/>
    <w:multiLevelType w:val="multilevel"/>
    <w:tmpl w:val="0000002F"/>
    <w:name w:val="WWNum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1">
    <w:nsid w:val="00000031"/>
    <w:multiLevelType w:val="multilevel"/>
    <w:tmpl w:val="00000031"/>
    <w:name w:val="WWNum51"/>
    <w:lvl w:ilvl="0">
      <w:start w:val="1"/>
      <w:numFmt w:val="lowerLetter"/>
      <w:lvlText w:val="%1)"/>
      <w:lvlJc w:val="left"/>
      <w:pPr>
        <w:tabs>
          <w:tab w:val="num" w:pos="0"/>
        </w:tabs>
        <w:ind w:left="984" w:hanging="360"/>
      </w:pPr>
      <w:rPr>
        <w:b w:val="0"/>
        <w:bCs w:val="0"/>
        <w:i w:val="0"/>
        <w:iCs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nsid w:val="0000003E"/>
    <w:multiLevelType w:val="multilevel"/>
    <w:tmpl w:val="4B28A7CE"/>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166439D1"/>
    <w:multiLevelType w:val="hybridMultilevel"/>
    <w:tmpl w:val="AADC6DAE"/>
    <w:lvl w:ilvl="0" w:tplc="3164138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0"/>
  </w:num>
  <w:num w:numId="10">
    <w:abstractNumId w:val="12"/>
  </w:num>
  <w:num w:numId="11">
    <w:abstractNumId w:val="13"/>
  </w:num>
  <w:num w:numId="12">
    <w:abstractNumId w:val="14"/>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42"/>
  </w:num>
  <w:num w:numId="35">
    <w:abstractNumId w:val="41"/>
  </w:num>
  <w:num w:numId="36">
    <w:abstractNumId w:val="43"/>
  </w:num>
  <w:num w:numId="37">
    <w:abstractNumId w:val="16"/>
    <w:lvlOverride w:ilvl="0">
      <w:startOverride w:val="1"/>
    </w:lvlOverride>
    <w:lvlOverride w:ilvl="1"/>
    <w:lvlOverride w:ilvl="2"/>
    <w:lvlOverride w:ilvl="3"/>
    <w:lvlOverride w:ilvl="4"/>
    <w:lvlOverride w:ilvl="5"/>
    <w:lvlOverride w:ilvl="6"/>
    <w:lvlOverride w:ilvl="7"/>
    <w:lvlOverride w:ilvl="8"/>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DE"/>
    <w:rsid w:val="0000122E"/>
    <w:rsid w:val="00002437"/>
    <w:rsid w:val="00003E44"/>
    <w:rsid w:val="00004D8F"/>
    <w:rsid w:val="00006183"/>
    <w:rsid w:val="000068DB"/>
    <w:rsid w:val="00006D7B"/>
    <w:rsid w:val="000114A3"/>
    <w:rsid w:val="00013A61"/>
    <w:rsid w:val="00013E5A"/>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38A7"/>
    <w:rsid w:val="0003522D"/>
    <w:rsid w:val="000353AC"/>
    <w:rsid w:val="000361BE"/>
    <w:rsid w:val="00041B54"/>
    <w:rsid w:val="0004216C"/>
    <w:rsid w:val="000426FE"/>
    <w:rsid w:val="00047D22"/>
    <w:rsid w:val="00050172"/>
    <w:rsid w:val="00050492"/>
    <w:rsid w:val="00051676"/>
    <w:rsid w:val="00051B15"/>
    <w:rsid w:val="000524AF"/>
    <w:rsid w:val="00052986"/>
    <w:rsid w:val="00052BBA"/>
    <w:rsid w:val="00052DBD"/>
    <w:rsid w:val="00052EEB"/>
    <w:rsid w:val="000532DB"/>
    <w:rsid w:val="0005470C"/>
    <w:rsid w:val="00055852"/>
    <w:rsid w:val="00055B40"/>
    <w:rsid w:val="00056894"/>
    <w:rsid w:val="0005706D"/>
    <w:rsid w:val="000573B3"/>
    <w:rsid w:val="000615AA"/>
    <w:rsid w:val="00061731"/>
    <w:rsid w:val="000623F8"/>
    <w:rsid w:val="000639FD"/>
    <w:rsid w:val="000655AB"/>
    <w:rsid w:val="00066CE1"/>
    <w:rsid w:val="00066E00"/>
    <w:rsid w:val="000677F0"/>
    <w:rsid w:val="00067B28"/>
    <w:rsid w:val="00070EED"/>
    <w:rsid w:val="0007124B"/>
    <w:rsid w:val="000713B9"/>
    <w:rsid w:val="00071918"/>
    <w:rsid w:val="00073C79"/>
    <w:rsid w:val="00075908"/>
    <w:rsid w:val="0007657D"/>
    <w:rsid w:val="00076BE7"/>
    <w:rsid w:val="000806CD"/>
    <w:rsid w:val="00082E58"/>
    <w:rsid w:val="0008333C"/>
    <w:rsid w:val="0008346E"/>
    <w:rsid w:val="000851D0"/>
    <w:rsid w:val="000861B9"/>
    <w:rsid w:val="0009004F"/>
    <w:rsid w:val="00090474"/>
    <w:rsid w:val="000904C0"/>
    <w:rsid w:val="00091A1E"/>
    <w:rsid w:val="00092A57"/>
    <w:rsid w:val="00093687"/>
    <w:rsid w:val="00096C43"/>
    <w:rsid w:val="000A30A2"/>
    <w:rsid w:val="000A3C3F"/>
    <w:rsid w:val="000A44D7"/>
    <w:rsid w:val="000A747B"/>
    <w:rsid w:val="000B090A"/>
    <w:rsid w:val="000B459D"/>
    <w:rsid w:val="000B7749"/>
    <w:rsid w:val="000B796F"/>
    <w:rsid w:val="000B7D32"/>
    <w:rsid w:val="000C0CCE"/>
    <w:rsid w:val="000C0DF5"/>
    <w:rsid w:val="000C1344"/>
    <w:rsid w:val="000C3EC4"/>
    <w:rsid w:val="000C4B5F"/>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930"/>
    <w:rsid w:val="000E1313"/>
    <w:rsid w:val="000E26CD"/>
    <w:rsid w:val="000E2BA6"/>
    <w:rsid w:val="000E33A8"/>
    <w:rsid w:val="000E4432"/>
    <w:rsid w:val="000E46C9"/>
    <w:rsid w:val="000E4ACB"/>
    <w:rsid w:val="000E50E2"/>
    <w:rsid w:val="000E5F90"/>
    <w:rsid w:val="000F0F9F"/>
    <w:rsid w:val="000F187E"/>
    <w:rsid w:val="000F1A5D"/>
    <w:rsid w:val="000F1D37"/>
    <w:rsid w:val="000F2EE0"/>
    <w:rsid w:val="000F4720"/>
    <w:rsid w:val="000F503D"/>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1F0B"/>
    <w:rsid w:val="0012268E"/>
    <w:rsid w:val="001234AF"/>
    <w:rsid w:val="00123781"/>
    <w:rsid w:val="00123C0B"/>
    <w:rsid w:val="001252C4"/>
    <w:rsid w:val="001258E9"/>
    <w:rsid w:val="00126535"/>
    <w:rsid w:val="00132508"/>
    <w:rsid w:val="00132674"/>
    <w:rsid w:val="00135D0F"/>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849"/>
    <w:rsid w:val="00160CAF"/>
    <w:rsid w:val="00160F38"/>
    <w:rsid w:val="00162FA0"/>
    <w:rsid w:val="0016335C"/>
    <w:rsid w:val="001659A6"/>
    <w:rsid w:val="00170054"/>
    <w:rsid w:val="00170ADB"/>
    <w:rsid w:val="00171879"/>
    <w:rsid w:val="00172A99"/>
    <w:rsid w:val="0017305E"/>
    <w:rsid w:val="00173139"/>
    <w:rsid w:val="001740FE"/>
    <w:rsid w:val="00174BE1"/>
    <w:rsid w:val="00175D0D"/>
    <w:rsid w:val="00180BEC"/>
    <w:rsid w:val="0018254D"/>
    <w:rsid w:val="00182665"/>
    <w:rsid w:val="001833B2"/>
    <w:rsid w:val="00184A1F"/>
    <w:rsid w:val="00186490"/>
    <w:rsid w:val="00187C49"/>
    <w:rsid w:val="0019066A"/>
    <w:rsid w:val="00191066"/>
    <w:rsid w:val="00191639"/>
    <w:rsid w:val="0019223B"/>
    <w:rsid w:val="00192964"/>
    <w:rsid w:val="00192C57"/>
    <w:rsid w:val="001944FA"/>
    <w:rsid w:val="00194CEE"/>
    <w:rsid w:val="00195801"/>
    <w:rsid w:val="00196152"/>
    <w:rsid w:val="00196CDA"/>
    <w:rsid w:val="00197113"/>
    <w:rsid w:val="00197F34"/>
    <w:rsid w:val="001A0845"/>
    <w:rsid w:val="001A1A57"/>
    <w:rsid w:val="001A2440"/>
    <w:rsid w:val="001A2D7B"/>
    <w:rsid w:val="001A3523"/>
    <w:rsid w:val="001A392B"/>
    <w:rsid w:val="001A434E"/>
    <w:rsid w:val="001A62DD"/>
    <w:rsid w:val="001A671D"/>
    <w:rsid w:val="001B0A5B"/>
    <w:rsid w:val="001B2B9F"/>
    <w:rsid w:val="001B3212"/>
    <w:rsid w:val="001B3A8C"/>
    <w:rsid w:val="001B5ED2"/>
    <w:rsid w:val="001B6688"/>
    <w:rsid w:val="001C0A9A"/>
    <w:rsid w:val="001C3ABD"/>
    <w:rsid w:val="001C43E2"/>
    <w:rsid w:val="001C4B16"/>
    <w:rsid w:val="001C515C"/>
    <w:rsid w:val="001C6A70"/>
    <w:rsid w:val="001C74C9"/>
    <w:rsid w:val="001D0007"/>
    <w:rsid w:val="001D0A3C"/>
    <w:rsid w:val="001D0FDC"/>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94A"/>
    <w:rsid w:val="001F408F"/>
    <w:rsid w:val="001F4C43"/>
    <w:rsid w:val="0020246D"/>
    <w:rsid w:val="00202641"/>
    <w:rsid w:val="002027D9"/>
    <w:rsid w:val="002029D2"/>
    <w:rsid w:val="002035A6"/>
    <w:rsid w:val="00204694"/>
    <w:rsid w:val="0020501F"/>
    <w:rsid w:val="00210AC4"/>
    <w:rsid w:val="00211152"/>
    <w:rsid w:val="002113EC"/>
    <w:rsid w:val="00212034"/>
    <w:rsid w:val="002124A4"/>
    <w:rsid w:val="00213E24"/>
    <w:rsid w:val="00214878"/>
    <w:rsid w:val="002151A7"/>
    <w:rsid w:val="00215F4D"/>
    <w:rsid w:val="00216839"/>
    <w:rsid w:val="00216CD9"/>
    <w:rsid w:val="00216D28"/>
    <w:rsid w:val="00217DA5"/>
    <w:rsid w:val="00220483"/>
    <w:rsid w:val="0022101E"/>
    <w:rsid w:val="002222B5"/>
    <w:rsid w:val="002222BD"/>
    <w:rsid w:val="00223199"/>
    <w:rsid w:val="00223F95"/>
    <w:rsid w:val="00224A24"/>
    <w:rsid w:val="0022513C"/>
    <w:rsid w:val="00226DDF"/>
    <w:rsid w:val="00227887"/>
    <w:rsid w:val="0023105A"/>
    <w:rsid w:val="0023295A"/>
    <w:rsid w:val="0023474A"/>
    <w:rsid w:val="0023503E"/>
    <w:rsid w:val="0023755B"/>
    <w:rsid w:val="00237C32"/>
    <w:rsid w:val="00237E42"/>
    <w:rsid w:val="0024235D"/>
    <w:rsid w:val="00246A64"/>
    <w:rsid w:val="00247149"/>
    <w:rsid w:val="00247345"/>
    <w:rsid w:val="002514BC"/>
    <w:rsid w:val="00251DB4"/>
    <w:rsid w:val="00255866"/>
    <w:rsid w:val="002576F7"/>
    <w:rsid w:val="00261BBB"/>
    <w:rsid w:val="00261F07"/>
    <w:rsid w:val="00264623"/>
    <w:rsid w:val="002648B6"/>
    <w:rsid w:val="00264BB4"/>
    <w:rsid w:val="002652BD"/>
    <w:rsid w:val="002712F0"/>
    <w:rsid w:val="002715B7"/>
    <w:rsid w:val="00272F40"/>
    <w:rsid w:val="00274179"/>
    <w:rsid w:val="00277ABC"/>
    <w:rsid w:val="00277B97"/>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32BA"/>
    <w:rsid w:val="002A51F5"/>
    <w:rsid w:val="002A5B5C"/>
    <w:rsid w:val="002A6334"/>
    <w:rsid w:val="002A6F8B"/>
    <w:rsid w:val="002A78CA"/>
    <w:rsid w:val="002A7997"/>
    <w:rsid w:val="002A7BDB"/>
    <w:rsid w:val="002B09FA"/>
    <w:rsid w:val="002B1BAB"/>
    <w:rsid w:val="002B1D63"/>
    <w:rsid w:val="002B1F96"/>
    <w:rsid w:val="002B3A80"/>
    <w:rsid w:val="002B6620"/>
    <w:rsid w:val="002C7523"/>
    <w:rsid w:val="002D0257"/>
    <w:rsid w:val="002D187C"/>
    <w:rsid w:val="002D2919"/>
    <w:rsid w:val="002D2F79"/>
    <w:rsid w:val="002D31F6"/>
    <w:rsid w:val="002D4253"/>
    <w:rsid w:val="002D4A8A"/>
    <w:rsid w:val="002D4C84"/>
    <w:rsid w:val="002D501D"/>
    <w:rsid w:val="002E21BF"/>
    <w:rsid w:val="002E2D60"/>
    <w:rsid w:val="002E34C3"/>
    <w:rsid w:val="002E3709"/>
    <w:rsid w:val="002E431B"/>
    <w:rsid w:val="002E73E7"/>
    <w:rsid w:val="002E7400"/>
    <w:rsid w:val="002E77D8"/>
    <w:rsid w:val="002E7ACD"/>
    <w:rsid w:val="002F0118"/>
    <w:rsid w:val="002F0300"/>
    <w:rsid w:val="002F1444"/>
    <w:rsid w:val="002F176A"/>
    <w:rsid w:val="002F1B06"/>
    <w:rsid w:val="002F275F"/>
    <w:rsid w:val="002F2B40"/>
    <w:rsid w:val="002F37BD"/>
    <w:rsid w:val="002F442B"/>
    <w:rsid w:val="002F7336"/>
    <w:rsid w:val="002F7ED8"/>
    <w:rsid w:val="00302E87"/>
    <w:rsid w:val="00304559"/>
    <w:rsid w:val="00305788"/>
    <w:rsid w:val="00305A81"/>
    <w:rsid w:val="003079F0"/>
    <w:rsid w:val="00310C77"/>
    <w:rsid w:val="003131B0"/>
    <w:rsid w:val="00314ADD"/>
    <w:rsid w:val="00314DBA"/>
    <w:rsid w:val="00316890"/>
    <w:rsid w:val="00316B85"/>
    <w:rsid w:val="0031712B"/>
    <w:rsid w:val="003201E4"/>
    <w:rsid w:val="00321DC8"/>
    <w:rsid w:val="00324F79"/>
    <w:rsid w:val="00325197"/>
    <w:rsid w:val="0032566A"/>
    <w:rsid w:val="00325CE5"/>
    <w:rsid w:val="003265C9"/>
    <w:rsid w:val="003265F7"/>
    <w:rsid w:val="0032667E"/>
    <w:rsid w:val="003268E8"/>
    <w:rsid w:val="00326957"/>
    <w:rsid w:val="00330612"/>
    <w:rsid w:val="00332A17"/>
    <w:rsid w:val="00333083"/>
    <w:rsid w:val="00333103"/>
    <w:rsid w:val="00335257"/>
    <w:rsid w:val="003353C7"/>
    <w:rsid w:val="00336C47"/>
    <w:rsid w:val="00340EC9"/>
    <w:rsid w:val="00341108"/>
    <w:rsid w:val="003440C3"/>
    <w:rsid w:val="00344870"/>
    <w:rsid w:val="003502EC"/>
    <w:rsid w:val="00350498"/>
    <w:rsid w:val="00352379"/>
    <w:rsid w:val="00353D2B"/>
    <w:rsid w:val="003546B1"/>
    <w:rsid w:val="00354FF1"/>
    <w:rsid w:val="0035599E"/>
    <w:rsid w:val="00356B6B"/>
    <w:rsid w:val="00357B2A"/>
    <w:rsid w:val="0036162F"/>
    <w:rsid w:val="00362041"/>
    <w:rsid w:val="0036210F"/>
    <w:rsid w:val="0036312E"/>
    <w:rsid w:val="00364279"/>
    <w:rsid w:val="00364C45"/>
    <w:rsid w:val="0036505C"/>
    <w:rsid w:val="003661C3"/>
    <w:rsid w:val="00367C5C"/>
    <w:rsid w:val="00370654"/>
    <w:rsid w:val="003707F6"/>
    <w:rsid w:val="00370998"/>
    <w:rsid w:val="003725CD"/>
    <w:rsid w:val="0037333E"/>
    <w:rsid w:val="003734B6"/>
    <w:rsid w:val="0037528B"/>
    <w:rsid w:val="00375796"/>
    <w:rsid w:val="00375CC1"/>
    <w:rsid w:val="00376526"/>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08FA"/>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1C9"/>
    <w:rsid w:val="003E4370"/>
    <w:rsid w:val="003E642E"/>
    <w:rsid w:val="003E6BC2"/>
    <w:rsid w:val="003E70DD"/>
    <w:rsid w:val="003F0FD1"/>
    <w:rsid w:val="003F0FEA"/>
    <w:rsid w:val="003F13EC"/>
    <w:rsid w:val="003F1453"/>
    <w:rsid w:val="003F157E"/>
    <w:rsid w:val="003F25CD"/>
    <w:rsid w:val="003F3094"/>
    <w:rsid w:val="003F4B15"/>
    <w:rsid w:val="003F4F25"/>
    <w:rsid w:val="003F62BC"/>
    <w:rsid w:val="003F684E"/>
    <w:rsid w:val="003F799D"/>
    <w:rsid w:val="003F7F72"/>
    <w:rsid w:val="004018EB"/>
    <w:rsid w:val="004031AF"/>
    <w:rsid w:val="00403C93"/>
    <w:rsid w:val="00403F12"/>
    <w:rsid w:val="004043F9"/>
    <w:rsid w:val="0040532D"/>
    <w:rsid w:val="004072C0"/>
    <w:rsid w:val="00407427"/>
    <w:rsid w:val="00407AB3"/>
    <w:rsid w:val="00410C61"/>
    <w:rsid w:val="00412130"/>
    <w:rsid w:val="00412B65"/>
    <w:rsid w:val="00412E25"/>
    <w:rsid w:val="00412FD2"/>
    <w:rsid w:val="004139B0"/>
    <w:rsid w:val="00413FB8"/>
    <w:rsid w:val="0041440F"/>
    <w:rsid w:val="00415156"/>
    <w:rsid w:val="00415A58"/>
    <w:rsid w:val="0041612F"/>
    <w:rsid w:val="004174E2"/>
    <w:rsid w:val="004217FD"/>
    <w:rsid w:val="00421AE1"/>
    <w:rsid w:val="00421BD1"/>
    <w:rsid w:val="00421C33"/>
    <w:rsid w:val="0042477E"/>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D0FC4"/>
    <w:rsid w:val="004D1457"/>
    <w:rsid w:val="004D18FA"/>
    <w:rsid w:val="004D1D12"/>
    <w:rsid w:val="004D7743"/>
    <w:rsid w:val="004D7C4D"/>
    <w:rsid w:val="004E04F7"/>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0D35"/>
    <w:rsid w:val="00501B6A"/>
    <w:rsid w:val="005024C3"/>
    <w:rsid w:val="00502566"/>
    <w:rsid w:val="005030CA"/>
    <w:rsid w:val="00503748"/>
    <w:rsid w:val="00505927"/>
    <w:rsid w:val="00506306"/>
    <w:rsid w:val="00506B07"/>
    <w:rsid w:val="005129E2"/>
    <w:rsid w:val="00512A4F"/>
    <w:rsid w:val="00512C25"/>
    <w:rsid w:val="00514217"/>
    <w:rsid w:val="005149D2"/>
    <w:rsid w:val="00514BE6"/>
    <w:rsid w:val="005162C0"/>
    <w:rsid w:val="00517B7B"/>
    <w:rsid w:val="00520536"/>
    <w:rsid w:val="00520F90"/>
    <w:rsid w:val="00521527"/>
    <w:rsid w:val="005257F8"/>
    <w:rsid w:val="005276DD"/>
    <w:rsid w:val="00530C58"/>
    <w:rsid w:val="0053207E"/>
    <w:rsid w:val="00534081"/>
    <w:rsid w:val="00534276"/>
    <w:rsid w:val="00534D16"/>
    <w:rsid w:val="005353F0"/>
    <w:rsid w:val="005365D9"/>
    <w:rsid w:val="00541AE2"/>
    <w:rsid w:val="00541E86"/>
    <w:rsid w:val="00544563"/>
    <w:rsid w:val="005447A4"/>
    <w:rsid w:val="005456ED"/>
    <w:rsid w:val="00545CAF"/>
    <w:rsid w:val="00550274"/>
    <w:rsid w:val="0055143B"/>
    <w:rsid w:val="00551E93"/>
    <w:rsid w:val="005524AA"/>
    <w:rsid w:val="005528FF"/>
    <w:rsid w:val="00553EFA"/>
    <w:rsid w:val="0055460A"/>
    <w:rsid w:val="00554BBA"/>
    <w:rsid w:val="00555371"/>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3EC0"/>
    <w:rsid w:val="005766EA"/>
    <w:rsid w:val="0057671A"/>
    <w:rsid w:val="00576FF2"/>
    <w:rsid w:val="00577165"/>
    <w:rsid w:val="00577849"/>
    <w:rsid w:val="00582407"/>
    <w:rsid w:val="00582FD4"/>
    <w:rsid w:val="00583F96"/>
    <w:rsid w:val="00585E93"/>
    <w:rsid w:val="00587BDD"/>
    <w:rsid w:val="005907F6"/>
    <w:rsid w:val="00590895"/>
    <w:rsid w:val="00590C4F"/>
    <w:rsid w:val="00591040"/>
    <w:rsid w:val="00591F9E"/>
    <w:rsid w:val="0059207B"/>
    <w:rsid w:val="005929F6"/>
    <w:rsid w:val="00592A7F"/>
    <w:rsid w:val="00592B2D"/>
    <w:rsid w:val="005966D1"/>
    <w:rsid w:val="005A0C76"/>
    <w:rsid w:val="005A0E35"/>
    <w:rsid w:val="005A2B3B"/>
    <w:rsid w:val="005A5816"/>
    <w:rsid w:val="005A64E1"/>
    <w:rsid w:val="005A6766"/>
    <w:rsid w:val="005A75F4"/>
    <w:rsid w:val="005A7676"/>
    <w:rsid w:val="005A7733"/>
    <w:rsid w:val="005A78CB"/>
    <w:rsid w:val="005B1EDB"/>
    <w:rsid w:val="005B2B17"/>
    <w:rsid w:val="005B2EB6"/>
    <w:rsid w:val="005B4B56"/>
    <w:rsid w:val="005B69C8"/>
    <w:rsid w:val="005B75F7"/>
    <w:rsid w:val="005C0642"/>
    <w:rsid w:val="005C1BE0"/>
    <w:rsid w:val="005C2E7E"/>
    <w:rsid w:val="005C2FB6"/>
    <w:rsid w:val="005C4B53"/>
    <w:rsid w:val="005C6728"/>
    <w:rsid w:val="005C70BF"/>
    <w:rsid w:val="005D0832"/>
    <w:rsid w:val="005D2690"/>
    <w:rsid w:val="005D3F9A"/>
    <w:rsid w:val="005D4AEE"/>
    <w:rsid w:val="005D5E37"/>
    <w:rsid w:val="005D6231"/>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264"/>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6F16"/>
    <w:rsid w:val="00627757"/>
    <w:rsid w:val="006307A4"/>
    <w:rsid w:val="00630FF5"/>
    <w:rsid w:val="006345C6"/>
    <w:rsid w:val="00634FAC"/>
    <w:rsid w:val="006360C3"/>
    <w:rsid w:val="006360C6"/>
    <w:rsid w:val="00636B2B"/>
    <w:rsid w:val="0063764E"/>
    <w:rsid w:val="006408FA"/>
    <w:rsid w:val="00640E9D"/>
    <w:rsid w:val="00644B01"/>
    <w:rsid w:val="00650B52"/>
    <w:rsid w:val="006520A2"/>
    <w:rsid w:val="006527D9"/>
    <w:rsid w:val="00652A33"/>
    <w:rsid w:val="00652A37"/>
    <w:rsid w:val="006530AE"/>
    <w:rsid w:val="00654218"/>
    <w:rsid w:val="00654EB7"/>
    <w:rsid w:val="0065568D"/>
    <w:rsid w:val="00655CB1"/>
    <w:rsid w:val="00656564"/>
    <w:rsid w:val="006567BF"/>
    <w:rsid w:val="0065688F"/>
    <w:rsid w:val="0065737E"/>
    <w:rsid w:val="0066038C"/>
    <w:rsid w:val="00663A14"/>
    <w:rsid w:val="00663F78"/>
    <w:rsid w:val="006643F9"/>
    <w:rsid w:val="006646AD"/>
    <w:rsid w:val="00664C84"/>
    <w:rsid w:val="00664D5C"/>
    <w:rsid w:val="006658D3"/>
    <w:rsid w:val="00665A42"/>
    <w:rsid w:val="00665AE4"/>
    <w:rsid w:val="00667E12"/>
    <w:rsid w:val="00670BE2"/>
    <w:rsid w:val="00671271"/>
    <w:rsid w:val="00671919"/>
    <w:rsid w:val="006731E4"/>
    <w:rsid w:val="006759E4"/>
    <w:rsid w:val="006773AD"/>
    <w:rsid w:val="00677A3D"/>
    <w:rsid w:val="00677CCE"/>
    <w:rsid w:val="006805F7"/>
    <w:rsid w:val="00680636"/>
    <w:rsid w:val="00682344"/>
    <w:rsid w:val="006824EB"/>
    <w:rsid w:val="00683027"/>
    <w:rsid w:val="00683306"/>
    <w:rsid w:val="00683982"/>
    <w:rsid w:val="00685802"/>
    <w:rsid w:val="00685F35"/>
    <w:rsid w:val="006868E2"/>
    <w:rsid w:val="00686C24"/>
    <w:rsid w:val="0069063B"/>
    <w:rsid w:val="006906BE"/>
    <w:rsid w:val="006918E1"/>
    <w:rsid w:val="0069265F"/>
    <w:rsid w:val="00694446"/>
    <w:rsid w:val="006952EF"/>
    <w:rsid w:val="00695727"/>
    <w:rsid w:val="00697F09"/>
    <w:rsid w:val="006A0462"/>
    <w:rsid w:val="006A0B34"/>
    <w:rsid w:val="006A263A"/>
    <w:rsid w:val="006A3043"/>
    <w:rsid w:val="006A3DA5"/>
    <w:rsid w:val="006A5FCF"/>
    <w:rsid w:val="006A6200"/>
    <w:rsid w:val="006A669D"/>
    <w:rsid w:val="006A6CBE"/>
    <w:rsid w:val="006A7EEC"/>
    <w:rsid w:val="006A7F47"/>
    <w:rsid w:val="006B020C"/>
    <w:rsid w:val="006B0F08"/>
    <w:rsid w:val="006B3806"/>
    <w:rsid w:val="006B439D"/>
    <w:rsid w:val="006B4B5F"/>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207"/>
    <w:rsid w:val="006D4F62"/>
    <w:rsid w:val="006D534C"/>
    <w:rsid w:val="006D6B26"/>
    <w:rsid w:val="006D767D"/>
    <w:rsid w:val="006D7B1E"/>
    <w:rsid w:val="006E0D29"/>
    <w:rsid w:val="006E1C88"/>
    <w:rsid w:val="006E275F"/>
    <w:rsid w:val="006E3DC0"/>
    <w:rsid w:val="006E41C0"/>
    <w:rsid w:val="006E4235"/>
    <w:rsid w:val="006E465D"/>
    <w:rsid w:val="006E5339"/>
    <w:rsid w:val="006E5DDF"/>
    <w:rsid w:val="006E6DC3"/>
    <w:rsid w:val="006E6E84"/>
    <w:rsid w:val="006E74BD"/>
    <w:rsid w:val="006E7C05"/>
    <w:rsid w:val="006F0633"/>
    <w:rsid w:val="006F1ED0"/>
    <w:rsid w:val="006F6F11"/>
    <w:rsid w:val="006F72EF"/>
    <w:rsid w:val="006F750D"/>
    <w:rsid w:val="007007B6"/>
    <w:rsid w:val="0070122B"/>
    <w:rsid w:val="00702CCA"/>
    <w:rsid w:val="00703833"/>
    <w:rsid w:val="00703994"/>
    <w:rsid w:val="00706086"/>
    <w:rsid w:val="007070FF"/>
    <w:rsid w:val="00710105"/>
    <w:rsid w:val="00711072"/>
    <w:rsid w:val="00711333"/>
    <w:rsid w:val="007117D1"/>
    <w:rsid w:val="0071242A"/>
    <w:rsid w:val="007127A6"/>
    <w:rsid w:val="00713575"/>
    <w:rsid w:val="00714F61"/>
    <w:rsid w:val="00715451"/>
    <w:rsid w:val="00715B24"/>
    <w:rsid w:val="00715F63"/>
    <w:rsid w:val="00716E3F"/>
    <w:rsid w:val="00717B19"/>
    <w:rsid w:val="00717D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5AF"/>
    <w:rsid w:val="00742B5C"/>
    <w:rsid w:val="00742BF4"/>
    <w:rsid w:val="00742C45"/>
    <w:rsid w:val="007435AE"/>
    <w:rsid w:val="00745762"/>
    <w:rsid w:val="00746084"/>
    <w:rsid w:val="00747073"/>
    <w:rsid w:val="00747192"/>
    <w:rsid w:val="00747DBA"/>
    <w:rsid w:val="00750486"/>
    <w:rsid w:val="0075179C"/>
    <w:rsid w:val="00751FF3"/>
    <w:rsid w:val="00752FF8"/>
    <w:rsid w:val="007533B4"/>
    <w:rsid w:val="00753568"/>
    <w:rsid w:val="007537DF"/>
    <w:rsid w:val="007548B1"/>
    <w:rsid w:val="00754AFB"/>
    <w:rsid w:val="00755B14"/>
    <w:rsid w:val="00756433"/>
    <w:rsid w:val="007574C5"/>
    <w:rsid w:val="00760D23"/>
    <w:rsid w:val="00761E4E"/>
    <w:rsid w:val="00762C7A"/>
    <w:rsid w:val="00763CCE"/>
    <w:rsid w:val="00764020"/>
    <w:rsid w:val="00764C90"/>
    <w:rsid w:val="0076735F"/>
    <w:rsid w:val="007679F6"/>
    <w:rsid w:val="0077036C"/>
    <w:rsid w:val="0077058C"/>
    <w:rsid w:val="00771191"/>
    <w:rsid w:val="00771EF5"/>
    <w:rsid w:val="00775C20"/>
    <w:rsid w:val="007760F9"/>
    <w:rsid w:val="00780928"/>
    <w:rsid w:val="00780A26"/>
    <w:rsid w:val="0078191B"/>
    <w:rsid w:val="00781C75"/>
    <w:rsid w:val="0078296A"/>
    <w:rsid w:val="00782ACF"/>
    <w:rsid w:val="00782BCC"/>
    <w:rsid w:val="00785207"/>
    <w:rsid w:val="00785B56"/>
    <w:rsid w:val="007860A6"/>
    <w:rsid w:val="00786497"/>
    <w:rsid w:val="0079073F"/>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47D5"/>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40E"/>
    <w:rsid w:val="007C362A"/>
    <w:rsid w:val="007C7939"/>
    <w:rsid w:val="007D1527"/>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5DDE"/>
    <w:rsid w:val="008114A1"/>
    <w:rsid w:val="00813A02"/>
    <w:rsid w:val="008144C9"/>
    <w:rsid w:val="00815DA1"/>
    <w:rsid w:val="00815E56"/>
    <w:rsid w:val="008161C8"/>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069D"/>
    <w:rsid w:val="0083162F"/>
    <w:rsid w:val="00831E5D"/>
    <w:rsid w:val="008327FF"/>
    <w:rsid w:val="00841095"/>
    <w:rsid w:val="008411FC"/>
    <w:rsid w:val="008414BA"/>
    <w:rsid w:val="00841BEB"/>
    <w:rsid w:val="008431D4"/>
    <w:rsid w:val="00843429"/>
    <w:rsid w:val="00843E0D"/>
    <w:rsid w:val="008443ED"/>
    <w:rsid w:val="008447AB"/>
    <w:rsid w:val="00844CAB"/>
    <w:rsid w:val="00846DE1"/>
    <w:rsid w:val="0085018B"/>
    <w:rsid w:val="008502F4"/>
    <w:rsid w:val="00851425"/>
    <w:rsid w:val="00851AA6"/>
    <w:rsid w:val="00852BB2"/>
    <w:rsid w:val="00853454"/>
    <w:rsid w:val="008545C8"/>
    <w:rsid w:val="008550DC"/>
    <w:rsid w:val="00855415"/>
    <w:rsid w:val="0086160B"/>
    <w:rsid w:val="00861FB7"/>
    <w:rsid w:val="0086302D"/>
    <w:rsid w:val="00863740"/>
    <w:rsid w:val="00863E45"/>
    <w:rsid w:val="00864034"/>
    <w:rsid w:val="00864848"/>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1B4F"/>
    <w:rsid w:val="00882707"/>
    <w:rsid w:val="00882842"/>
    <w:rsid w:val="0088317C"/>
    <w:rsid w:val="00883C5B"/>
    <w:rsid w:val="00884069"/>
    <w:rsid w:val="00886579"/>
    <w:rsid w:val="00886930"/>
    <w:rsid w:val="00890458"/>
    <w:rsid w:val="00891131"/>
    <w:rsid w:val="008923E8"/>
    <w:rsid w:val="00892674"/>
    <w:rsid w:val="008926CC"/>
    <w:rsid w:val="00892D9C"/>
    <w:rsid w:val="0089356B"/>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1E4D"/>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2A0"/>
    <w:rsid w:val="008D43D7"/>
    <w:rsid w:val="008D7497"/>
    <w:rsid w:val="008E0827"/>
    <w:rsid w:val="008E117B"/>
    <w:rsid w:val="008E21F3"/>
    <w:rsid w:val="008E241D"/>
    <w:rsid w:val="008E2DE5"/>
    <w:rsid w:val="008E3A71"/>
    <w:rsid w:val="008E3C0F"/>
    <w:rsid w:val="008E482E"/>
    <w:rsid w:val="008E5344"/>
    <w:rsid w:val="008E5F8F"/>
    <w:rsid w:val="008E7723"/>
    <w:rsid w:val="008F13BE"/>
    <w:rsid w:val="008F1FEF"/>
    <w:rsid w:val="008F2005"/>
    <w:rsid w:val="008F23A8"/>
    <w:rsid w:val="008F6782"/>
    <w:rsid w:val="008F6E4E"/>
    <w:rsid w:val="00901234"/>
    <w:rsid w:val="009020D3"/>
    <w:rsid w:val="0090354A"/>
    <w:rsid w:val="0090621C"/>
    <w:rsid w:val="00907248"/>
    <w:rsid w:val="0090782C"/>
    <w:rsid w:val="0091103D"/>
    <w:rsid w:val="009114E1"/>
    <w:rsid w:val="009116E4"/>
    <w:rsid w:val="00911A3B"/>
    <w:rsid w:val="00912B70"/>
    <w:rsid w:val="009158D6"/>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BBF"/>
    <w:rsid w:val="00933664"/>
    <w:rsid w:val="00936505"/>
    <w:rsid w:val="009403F1"/>
    <w:rsid w:val="00940C9F"/>
    <w:rsid w:val="00941415"/>
    <w:rsid w:val="009414CB"/>
    <w:rsid w:val="00941A12"/>
    <w:rsid w:val="00942B67"/>
    <w:rsid w:val="00942D88"/>
    <w:rsid w:val="00942FB1"/>
    <w:rsid w:val="00944E21"/>
    <w:rsid w:val="00944FDD"/>
    <w:rsid w:val="009456CB"/>
    <w:rsid w:val="00945B10"/>
    <w:rsid w:val="00945C8B"/>
    <w:rsid w:val="009460D4"/>
    <w:rsid w:val="00947973"/>
    <w:rsid w:val="00950A54"/>
    <w:rsid w:val="00951AF9"/>
    <w:rsid w:val="00951EDC"/>
    <w:rsid w:val="00952EDA"/>
    <w:rsid w:val="00952EE8"/>
    <w:rsid w:val="00954194"/>
    <w:rsid w:val="00954CC9"/>
    <w:rsid w:val="009552FD"/>
    <w:rsid w:val="00955726"/>
    <w:rsid w:val="009569D3"/>
    <w:rsid w:val="00957D86"/>
    <w:rsid w:val="00961339"/>
    <w:rsid w:val="00964422"/>
    <w:rsid w:val="0096469B"/>
    <w:rsid w:val="0096484D"/>
    <w:rsid w:val="00965346"/>
    <w:rsid w:val="00965B7A"/>
    <w:rsid w:val="00966F95"/>
    <w:rsid w:val="009700B0"/>
    <w:rsid w:val="0097174E"/>
    <w:rsid w:val="009721D6"/>
    <w:rsid w:val="0097220F"/>
    <w:rsid w:val="00972FC8"/>
    <w:rsid w:val="00974C01"/>
    <w:rsid w:val="00975014"/>
    <w:rsid w:val="009750C7"/>
    <w:rsid w:val="00976681"/>
    <w:rsid w:val="00976693"/>
    <w:rsid w:val="009774CC"/>
    <w:rsid w:val="00977D9F"/>
    <w:rsid w:val="0098014F"/>
    <w:rsid w:val="009806AF"/>
    <w:rsid w:val="00981BF6"/>
    <w:rsid w:val="009833FD"/>
    <w:rsid w:val="009839ED"/>
    <w:rsid w:val="00984137"/>
    <w:rsid w:val="00986E0D"/>
    <w:rsid w:val="0098764C"/>
    <w:rsid w:val="009915F7"/>
    <w:rsid w:val="009929FF"/>
    <w:rsid w:val="00993B9E"/>
    <w:rsid w:val="009944FF"/>
    <w:rsid w:val="009949BB"/>
    <w:rsid w:val="00995062"/>
    <w:rsid w:val="00997126"/>
    <w:rsid w:val="00997CB2"/>
    <w:rsid w:val="009A00D6"/>
    <w:rsid w:val="009A0787"/>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57A7"/>
    <w:rsid w:val="009C6390"/>
    <w:rsid w:val="009C6731"/>
    <w:rsid w:val="009C68E4"/>
    <w:rsid w:val="009C6A75"/>
    <w:rsid w:val="009C6D2D"/>
    <w:rsid w:val="009C7929"/>
    <w:rsid w:val="009D0931"/>
    <w:rsid w:val="009D4433"/>
    <w:rsid w:val="009D5DAB"/>
    <w:rsid w:val="009D5FD2"/>
    <w:rsid w:val="009D7BC4"/>
    <w:rsid w:val="009D7DDD"/>
    <w:rsid w:val="009E2696"/>
    <w:rsid w:val="009E44BB"/>
    <w:rsid w:val="009E5007"/>
    <w:rsid w:val="009E5387"/>
    <w:rsid w:val="009E5A3A"/>
    <w:rsid w:val="009E5AF0"/>
    <w:rsid w:val="009E72E2"/>
    <w:rsid w:val="009E7365"/>
    <w:rsid w:val="009F0382"/>
    <w:rsid w:val="009F1DB3"/>
    <w:rsid w:val="009F228D"/>
    <w:rsid w:val="009F2629"/>
    <w:rsid w:val="009F31C3"/>
    <w:rsid w:val="009F4330"/>
    <w:rsid w:val="009F44E5"/>
    <w:rsid w:val="009F479F"/>
    <w:rsid w:val="009F54A6"/>
    <w:rsid w:val="009F5542"/>
    <w:rsid w:val="009F5983"/>
    <w:rsid w:val="009F5D5E"/>
    <w:rsid w:val="009F6AA8"/>
    <w:rsid w:val="009F73F9"/>
    <w:rsid w:val="009F7A7C"/>
    <w:rsid w:val="00A009FD"/>
    <w:rsid w:val="00A01736"/>
    <w:rsid w:val="00A034CE"/>
    <w:rsid w:val="00A04539"/>
    <w:rsid w:val="00A04E7F"/>
    <w:rsid w:val="00A05409"/>
    <w:rsid w:val="00A068AE"/>
    <w:rsid w:val="00A06D5A"/>
    <w:rsid w:val="00A1042B"/>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404A"/>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3DE7"/>
    <w:rsid w:val="00A45C88"/>
    <w:rsid w:val="00A46403"/>
    <w:rsid w:val="00A46995"/>
    <w:rsid w:val="00A46F0E"/>
    <w:rsid w:val="00A47373"/>
    <w:rsid w:val="00A4768A"/>
    <w:rsid w:val="00A54D0E"/>
    <w:rsid w:val="00A557F0"/>
    <w:rsid w:val="00A56EFE"/>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66D2"/>
    <w:rsid w:val="00A90082"/>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4EB3"/>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68D7"/>
    <w:rsid w:val="00AE7A74"/>
    <w:rsid w:val="00AF093E"/>
    <w:rsid w:val="00AF2B18"/>
    <w:rsid w:val="00AF3431"/>
    <w:rsid w:val="00AF395B"/>
    <w:rsid w:val="00AF4A76"/>
    <w:rsid w:val="00AF6A9F"/>
    <w:rsid w:val="00AF7A50"/>
    <w:rsid w:val="00AF7E9B"/>
    <w:rsid w:val="00B00004"/>
    <w:rsid w:val="00B007CF"/>
    <w:rsid w:val="00B00D07"/>
    <w:rsid w:val="00B0113D"/>
    <w:rsid w:val="00B02BFE"/>
    <w:rsid w:val="00B03EEC"/>
    <w:rsid w:val="00B05529"/>
    <w:rsid w:val="00B100D6"/>
    <w:rsid w:val="00B107DF"/>
    <w:rsid w:val="00B119F5"/>
    <w:rsid w:val="00B1262D"/>
    <w:rsid w:val="00B128E0"/>
    <w:rsid w:val="00B131B9"/>
    <w:rsid w:val="00B14BEB"/>
    <w:rsid w:val="00B15125"/>
    <w:rsid w:val="00B15933"/>
    <w:rsid w:val="00B162AD"/>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885"/>
    <w:rsid w:val="00B30E8F"/>
    <w:rsid w:val="00B31205"/>
    <w:rsid w:val="00B33744"/>
    <w:rsid w:val="00B3384D"/>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1B5C"/>
    <w:rsid w:val="00B73101"/>
    <w:rsid w:val="00B73248"/>
    <w:rsid w:val="00B73371"/>
    <w:rsid w:val="00B749E3"/>
    <w:rsid w:val="00B75741"/>
    <w:rsid w:val="00B7626A"/>
    <w:rsid w:val="00B77598"/>
    <w:rsid w:val="00B8030B"/>
    <w:rsid w:val="00B80AB2"/>
    <w:rsid w:val="00B80F2D"/>
    <w:rsid w:val="00B82CB6"/>
    <w:rsid w:val="00B84421"/>
    <w:rsid w:val="00B84C64"/>
    <w:rsid w:val="00B85357"/>
    <w:rsid w:val="00B858A8"/>
    <w:rsid w:val="00B85D80"/>
    <w:rsid w:val="00B85E0F"/>
    <w:rsid w:val="00B8682C"/>
    <w:rsid w:val="00B8709E"/>
    <w:rsid w:val="00B873CF"/>
    <w:rsid w:val="00B9088F"/>
    <w:rsid w:val="00B91281"/>
    <w:rsid w:val="00B9558B"/>
    <w:rsid w:val="00B964CC"/>
    <w:rsid w:val="00B97048"/>
    <w:rsid w:val="00BA186B"/>
    <w:rsid w:val="00BA220E"/>
    <w:rsid w:val="00BA2AF9"/>
    <w:rsid w:val="00BA35DE"/>
    <w:rsid w:val="00BA376F"/>
    <w:rsid w:val="00BA525E"/>
    <w:rsid w:val="00BA52D5"/>
    <w:rsid w:val="00BA5BBF"/>
    <w:rsid w:val="00BA63C8"/>
    <w:rsid w:val="00BA7449"/>
    <w:rsid w:val="00BA7E5B"/>
    <w:rsid w:val="00BB1324"/>
    <w:rsid w:val="00BB14CB"/>
    <w:rsid w:val="00BB17EF"/>
    <w:rsid w:val="00BB254F"/>
    <w:rsid w:val="00BB562B"/>
    <w:rsid w:val="00BB5A18"/>
    <w:rsid w:val="00BB763F"/>
    <w:rsid w:val="00BB79FB"/>
    <w:rsid w:val="00BC0376"/>
    <w:rsid w:val="00BC05B5"/>
    <w:rsid w:val="00BC159D"/>
    <w:rsid w:val="00BC259B"/>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1F26"/>
    <w:rsid w:val="00BE33A0"/>
    <w:rsid w:val="00BE3DA8"/>
    <w:rsid w:val="00BE44E9"/>
    <w:rsid w:val="00BE47F5"/>
    <w:rsid w:val="00BE4C9E"/>
    <w:rsid w:val="00BE566D"/>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89A"/>
    <w:rsid w:val="00C149AA"/>
    <w:rsid w:val="00C1503C"/>
    <w:rsid w:val="00C170EF"/>
    <w:rsid w:val="00C171B6"/>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899"/>
    <w:rsid w:val="00C40C20"/>
    <w:rsid w:val="00C42675"/>
    <w:rsid w:val="00C44713"/>
    <w:rsid w:val="00C44B8B"/>
    <w:rsid w:val="00C46212"/>
    <w:rsid w:val="00C467E5"/>
    <w:rsid w:val="00C471BE"/>
    <w:rsid w:val="00C5008C"/>
    <w:rsid w:val="00C50732"/>
    <w:rsid w:val="00C50A48"/>
    <w:rsid w:val="00C50F33"/>
    <w:rsid w:val="00C51ED3"/>
    <w:rsid w:val="00C527D2"/>
    <w:rsid w:val="00C54177"/>
    <w:rsid w:val="00C54502"/>
    <w:rsid w:val="00C54A4F"/>
    <w:rsid w:val="00C557CA"/>
    <w:rsid w:val="00C57733"/>
    <w:rsid w:val="00C6121C"/>
    <w:rsid w:val="00C61D82"/>
    <w:rsid w:val="00C63ADE"/>
    <w:rsid w:val="00C64676"/>
    <w:rsid w:val="00C660F4"/>
    <w:rsid w:val="00C704E3"/>
    <w:rsid w:val="00C71C1B"/>
    <w:rsid w:val="00C72D53"/>
    <w:rsid w:val="00C73B0E"/>
    <w:rsid w:val="00C752FF"/>
    <w:rsid w:val="00C76A9D"/>
    <w:rsid w:val="00C80683"/>
    <w:rsid w:val="00C80924"/>
    <w:rsid w:val="00C82124"/>
    <w:rsid w:val="00C822D5"/>
    <w:rsid w:val="00C82CF9"/>
    <w:rsid w:val="00C82FFB"/>
    <w:rsid w:val="00C839D3"/>
    <w:rsid w:val="00C84725"/>
    <w:rsid w:val="00C84EAE"/>
    <w:rsid w:val="00C85D30"/>
    <w:rsid w:val="00C867AB"/>
    <w:rsid w:val="00C87572"/>
    <w:rsid w:val="00C87DC8"/>
    <w:rsid w:val="00C9072A"/>
    <w:rsid w:val="00C96831"/>
    <w:rsid w:val="00CA0F1D"/>
    <w:rsid w:val="00CA1A6C"/>
    <w:rsid w:val="00CA2597"/>
    <w:rsid w:val="00CA27AD"/>
    <w:rsid w:val="00CA2F99"/>
    <w:rsid w:val="00CA47A0"/>
    <w:rsid w:val="00CA580E"/>
    <w:rsid w:val="00CA6879"/>
    <w:rsid w:val="00CA69B5"/>
    <w:rsid w:val="00CA7496"/>
    <w:rsid w:val="00CB0005"/>
    <w:rsid w:val="00CB0E55"/>
    <w:rsid w:val="00CB159F"/>
    <w:rsid w:val="00CB1BBB"/>
    <w:rsid w:val="00CB25EC"/>
    <w:rsid w:val="00CB26DD"/>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D54CE"/>
    <w:rsid w:val="00CE159A"/>
    <w:rsid w:val="00CE34FC"/>
    <w:rsid w:val="00CE3F40"/>
    <w:rsid w:val="00CE4061"/>
    <w:rsid w:val="00CE422D"/>
    <w:rsid w:val="00CE7C0B"/>
    <w:rsid w:val="00CF1494"/>
    <w:rsid w:val="00CF15BB"/>
    <w:rsid w:val="00CF1A71"/>
    <w:rsid w:val="00CF1F25"/>
    <w:rsid w:val="00CF2E10"/>
    <w:rsid w:val="00CF3479"/>
    <w:rsid w:val="00CF3943"/>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23DE"/>
    <w:rsid w:val="00D1494D"/>
    <w:rsid w:val="00D1547E"/>
    <w:rsid w:val="00D15577"/>
    <w:rsid w:val="00D159A9"/>
    <w:rsid w:val="00D15F94"/>
    <w:rsid w:val="00D16CC6"/>
    <w:rsid w:val="00D173A1"/>
    <w:rsid w:val="00D201AC"/>
    <w:rsid w:val="00D20A9E"/>
    <w:rsid w:val="00D26641"/>
    <w:rsid w:val="00D27605"/>
    <w:rsid w:val="00D27FEA"/>
    <w:rsid w:val="00D319DF"/>
    <w:rsid w:val="00D32011"/>
    <w:rsid w:val="00D324E8"/>
    <w:rsid w:val="00D35E7F"/>
    <w:rsid w:val="00D366DA"/>
    <w:rsid w:val="00D36729"/>
    <w:rsid w:val="00D3751B"/>
    <w:rsid w:val="00D42D87"/>
    <w:rsid w:val="00D4376B"/>
    <w:rsid w:val="00D4381D"/>
    <w:rsid w:val="00D46701"/>
    <w:rsid w:val="00D50A0C"/>
    <w:rsid w:val="00D50BEE"/>
    <w:rsid w:val="00D50DE5"/>
    <w:rsid w:val="00D514D7"/>
    <w:rsid w:val="00D52D12"/>
    <w:rsid w:val="00D533AD"/>
    <w:rsid w:val="00D55523"/>
    <w:rsid w:val="00D57302"/>
    <w:rsid w:val="00D600F2"/>
    <w:rsid w:val="00D60245"/>
    <w:rsid w:val="00D613AA"/>
    <w:rsid w:val="00D61506"/>
    <w:rsid w:val="00D70D73"/>
    <w:rsid w:val="00D72050"/>
    <w:rsid w:val="00D75BD7"/>
    <w:rsid w:val="00D75E8F"/>
    <w:rsid w:val="00D80860"/>
    <w:rsid w:val="00D80EFD"/>
    <w:rsid w:val="00D81B05"/>
    <w:rsid w:val="00D81EA6"/>
    <w:rsid w:val="00D84201"/>
    <w:rsid w:val="00D84522"/>
    <w:rsid w:val="00D86886"/>
    <w:rsid w:val="00D872A6"/>
    <w:rsid w:val="00D87EFF"/>
    <w:rsid w:val="00D90B82"/>
    <w:rsid w:val="00D90DD7"/>
    <w:rsid w:val="00D919CA"/>
    <w:rsid w:val="00D93EA0"/>
    <w:rsid w:val="00D94053"/>
    <w:rsid w:val="00D94CEA"/>
    <w:rsid w:val="00D95340"/>
    <w:rsid w:val="00D9647F"/>
    <w:rsid w:val="00D96BE0"/>
    <w:rsid w:val="00D97F47"/>
    <w:rsid w:val="00DA042E"/>
    <w:rsid w:val="00DA0C2D"/>
    <w:rsid w:val="00DA1B2F"/>
    <w:rsid w:val="00DA2279"/>
    <w:rsid w:val="00DA4E23"/>
    <w:rsid w:val="00DA5098"/>
    <w:rsid w:val="00DA6A07"/>
    <w:rsid w:val="00DA6E07"/>
    <w:rsid w:val="00DA7353"/>
    <w:rsid w:val="00DB144B"/>
    <w:rsid w:val="00DB1491"/>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1DA"/>
    <w:rsid w:val="00DD3226"/>
    <w:rsid w:val="00DD3B90"/>
    <w:rsid w:val="00DD4E79"/>
    <w:rsid w:val="00DD58C7"/>
    <w:rsid w:val="00DD6280"/>
    <w:rsid w:val="00DD690A"/>
    <w:rsid w:val="00DE0ACD"/>
    <w:rsid w:val="00DE1112"/>
    <w:rsid w:val="00DE3FFD"/>
    <w:rsid w:val="00DE4864"/>
    <w:rsid w:val="00DE4F42"/>
    <w:rsid w:val="00DE56FD"/>
    <w:rsid w:val="00DE632F"/>
    <w:rsid w:val="00DE6DF5"/>
    <w:rsid w:val="00DE701B"/>
    <w:rsid w:val="00DE75CF"/>
    <w:rsid w:val="00DF0339"/>
    <w:rsid w:val="00DF32BE"/>
    <w:rsid w:val="00DF3950"/>
    <w:rsid w:val="00DF4D50"/>
    <w:rsid w:val="00DF51B1"/>
    <w:rsid w:val="00DF625B"/>
    <w:rsid w:val="00E00963"/>
    <w:rsid w:val="00E00CB9"/>
    <w:rsid w:val="00E05A25"/>
    <w:rsid w:val="00E0615A"/>
    <w:rsid w:val="00E06C05"/>
    <w:rsid w:val="00E06D03"/>
    <w:rsid w:val="00E07872"/>
    <w:rsid w:val="00E10E4E"/>
    <w:rsid w:val="00E13D06"/>
    <w:rsid w:val="00E16E56"/>
    <w:rsid w:val="00E20389"/>
    <w:rsid w:val="00E21035"/>
    <w:rsid w:val="00E237EF"/>
    <w:rsid w:val="00E2600A"/>
    <w:rsid w:val="00E2705B"/>
    <w:rsid w:val="00E27564"/>
    <w:rsid w:val="00E30161"/>
    <w:rsid w:val="00E305CB"/>
    <w:rsid w:val="00E309C6"/>
    <w:rsid w:val="00E30C1C"/>
    <w:rsid w:val="00E31D53"/>
    <w:rsid w:val="00E32454"/>
    <w:rsid w:val="00E33759"/>
    <w:rsid w:val="00E33CC7"/>
    <w:rsid w:val="00E33CDB"/>
    <w:rsid w:val="00E35C53"/>
    <w:rsid w:val="00E3756B"/>
    <w:rsid w:val="00E43271"/>
    <w:rsid w:val="00E43277"/>
    <w:rsid w:val="00E445F3"/>
    <w:rsid w:val="00E44840"/>
    <w:rsid w:val="00E45DF4"/>
    <w:rsid w:val="00E46A33"/>
    <w:rsid w:val="00E47E51"/>
    <w:rsid w:val="00E47FEA"/>
    <w:rsid w:val="00E512DE"/>
    <w:rsid w:val="00E516E8"/>
    <w:rsid w:val="00E51781"/>
    <w:rsid w:val="00E51D1E"/>
    <w:rsid w:val="00E522E5"/>
    <w:rsid w:val="00E53750"/>
    <w:rsid w:val="00E538F5"/>
    <w:rsid w:val="00E53DBB"/>
    <w:rsid w:val="00E53DD9"/>
    <w:rsid w:val="00E53ECF"/>
    <w:rsid w:val="00E55462"/>
    <w:rsid w:val="00E55E7A"/>
    <w:rsid w:val="00E56680"/>
    <w:rsid w:val="00E578E4"/>
    <w:rsid w:val="00E60547"/>
    <w:rsid w:val="00E61F96"/>
    <w:rsid w:val="00E623C2"/>
    <w:rsid w:val="00E649AA"/>
    <w:rsid w:val="00E64BBB"/>
    <w:rsid w:val="00E70A1B"/>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0874"/>
    <w:rsid w:val="00EA164C"/>
    <w:rsid w:val="00EA2E61"/>
    <w:rsid w:val="00EA2FD4"/>
    <w:rsid w:val="00EA3466"/>
    <w:rsid w:val="00EA3576"/>
    <w:rsid w:val="00EA3603"/>
    <w:rsid w:val="00EA3D33"/>
    <w:rsid w:val="00EA49FB"/>
    <w:rsid w:val="00EA51EB"/>
    <w:rsid w:val="00EA53E8"/>
    <w:rsid w:val="00EA5519"/>
    <w:rsid w:val="00EA57FE"/>
    <w:rsid w:val="00EA68B0"/>
    <w:rsid w:val="00EA6A6A"/>
    <w:rsid w:val="00EA731D"/>
    <w:rsid w:val="00EB2EF3"/>
    <w:rsid w:val="00EB519B"/>
    <w:rsid w:val="00EB5CB9"/>
    <w:rsid w:val="00EB5CEF"/>
    <w:rsid w:val="00EB6B4C"/>
    <w:rsid w:val="00EB71D1"/>
    <w:rsid w:val="00EB75C3"/>
    <w:rsid w:val="00EB75D8"/>
    <w:rsid w:val="00EB7BCB"/>
    <w:rsid w:val="00EC02E8"/>
    <w:rsid w:val="00EC03A1"/>
    <w:rsid w:val="00EC121C"/>
    <w:rsid w:val="00EC1280"/>
    <w:rsid w:val="00EC3C4A"/>
    <w:rsid w:val="00EC4654"/>
    <w:rsid w:val="00EC7203"/>
    <w:rsid w:val="00EC757E"/>
    <w:rsid w:val="00EC7D7E"/>
    <w:rsid w:val="00ED05E8"/>
    <w:rsid w:val="00ED1EA0"/>
    <w:rsid w:val="00ED2ECF"/>
    <w:rsid w:val="00ED3AA0"/>
    <w:rsid w:val="00ED3DF4"/>
    <w:rsid w:val="00ED4673"/>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2079"/>
    <w:rsid w:val="00EF4592"/>
    <w:rsid w:val="00EF52CB"/>
    <w:rsid w:val="00EF6D2C"/>
    <w:rsid w:val="00EF73A8"/>
    <w:rsid w:val="00F0017D"/>
    <w:rsid w:val="00F004A3"/>
    <w:rsid w:val="00F00B13"/>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5F74"/>
    <w:rsid w:val="00F162E8"/>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0C4B"/>
    <w:rsid w:val="00F4116C"/>
    <w:rsid w:val="00F419CA"/>
    <w:rsid w:val="00F41B31"/>
    <w:rsid w:val="00F426E2"/>
    <w:rsid w:val="00F446F0"/>
    <w:rsid w:val="00F44A15"/>
    <w:rsid w:val="00F45DCC"/>
    <w:rsid w:val="00F46824"/>
    <w:rsid w:val="00F47B03"/>
    <w:rsid w:val="00F51A19"/>
    <w:rsid w:val="00F5277E"/>
    <w:rsid w:val="00F531B6"/>
    <w:rsid w:val="00F55F92"/>
    <w:rsid w:val="00F562B8"/>
    <w:rsid w:val="00F56524"/>
    <w:rsid w:val="00F56825"/>
    <w:rsid w:val="00F568C5"/>
    <w:rsid w:val="00F56E1B"/>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557"/>
    <w:rsid w:val="00F95662"/>
    <w:rsid w:val="00F958D0"/>
    <w:rsid w:val="00F95EC6"/>
    <w:rsid w:val="00F9695A"/>
    <w:rsid w:val="00F96D93"/>
    <w:rsid w:val="00F97F7C"/>
    <w:rsid w:val="00FA0ABF"/>
    <w:rsid w:val="00FA1672"/>
    <w:rsid w:val="00FA1A46"/>
    <w:rsid w:val="00FA22D1"/>
    <w:rsid w:val="00FA249A"/>
    <w:rsid w:val="00FA3C4A"/>
    <w:rsid w:val="00FA50DE"/>
    <w:rsid w:val="00FA5C78"/>
    <w:rsid w:val="00FA6936"/>
    <w:rsid w:val="00FA7119"/>
    <w:rsid w:val="00FA7610"/>
    <w:rsid w:val="00FB17E1"/>
    <w:rsid w:val="00FB1A33"/>
    <w:rsid w:val="00FB2ABB"/>
    <w:rsid w:val="00FB2C58"/>
    <w:rsid w:val="00FB5975"/>
    <w:rsid w:val="00FB5D63"/>
    <w:rsid w:val="00FB649D"/>
    <w:rsid w:val="00FB6506"/>
    <w:rsid w:val="00FB7FD9"/>
    <w:rsid w:val="00FC0109"/>
    <w:rsid w:val="00FC2593"/>
    <w:rsid w:val="00FC2A50"/>
    <w:rsid w:val="00FC3DF9"/>
    <w:rsid w:val="00FC3F2B"/>
    <w:rsid w:val="00FC46EA"/>
    <w:rsid w:val="00FC47C9"/>
    <w:rsid w:val="00FC4DED"/>
    <w:rsid w:val="00FC507D"/>
    <w:rsid w:val="00FC5B5A"/>
    <w:rsid w:val="00FC62BE"/>
    <w:rsid w:val="00FC661C"/>
    <w:rsid w:val="00FC75F8"/>
    <w:rsid w:val="00FC7B22"/>
    <w:rsid w:val="00FD1513"/>
    <w:rsid w:val="00FD2D3F"/>
    <w:rsid w:val="00FD423C"/>
    <w:rsid w:val="00FD4794"/>
    <w:rsid w:val="00FD4E97"/>
    <w:rsid w:val="00FD5900"/>
    <w:rsid w:val="00FD61F3"/>
    <w:rsid w:val="00FD6D5D"/>
    <w:rsid w:val="00FD7B44"/>
    <w:rsid w:val="00FE16E2"/>
    <w:rsid w:val="00FE1BCA"/>
    <w:rsid w:val="00FE1FF7"/>
    <w:rsid w:val="00FE2DB9"/>
    <w:rsid w:val="00FE33F0"/>
    <w:rsid w:val="00FE3C8D"/>
    <w:rsid w:val="00FE62A3"/>
    <w:rsid w:val="00FE753D"/>
    <w:rsid w:val="00FE7B10"/>
    <w:rsid w:val="00FF0C55"/>
    <w:rsid w:val="00FF104F"/>
    <w:rsid w:val="00FF1DD9"/>
    <w:rsid w:val="00FF36C9"/>
    <w:rsid w:val="00FF3D04"/>
    <w:rsid w:val="00FF57DA"/>
    <w:rsid w:val="00FF58B2"/>
    <w:rsid w:val="00FF6799"/>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FE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3">
    <w:name w:val="heading 3"/>
    <w:basedOn w:val="Normalny"/>
    <w:next w:val="Normalny"/>
    <w:link w:val="Nagwek3Znak"/>
    <w:uiPriority w:val="9"/>
    <w:semiHidden/>
    <w:unhideWhenUsed/>
    <w:qFormat/>
    <w:rsid w:val="002A32BA"/>
    <w:pPr>
      <w:keepNext/>
      <w:keepLines/>
      <w:spacing w:before="40"/>
      <w:outlineLvl w:val="2"/>
    </w:pPr>
    <w:rPr>
      <w:rFonts w:asciiTheme="majorHAnsi" w:eastAsiaTheme="majorEastAsia" w:hAnsiTheme="majorHAnsi" w:cs="Mangal"/>
      <w:color w:val="1F4D78" w:themeColor="accent1" w:themeShade="7F"/>
      <w:sz w:val="24"/>
      <w:szCs w:val="21"/>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character" w:customStyle="1" w:styleId="Nagwek3Znak">
    <w:name w:val="Nagłówek 3 Znak"/>
    <w:basedOn w:val="Domylnaczcionkaakapitu"/>
    <w:link w:val="Nagwek3"/>
    <w:uiPriority w:val="9"/>
    <w:semiHidden/>
    <w:rsid w:val="002A32BA"/>
    <w:rPr>
      <w:rFonts w:asciiTheme="majorHAnsi" w:eastAsiaTheme="majorEastAsia" w:hAnsiTheme="majorHAnsi" w:cs="Mangal"/>
      <w:color w:val="1F4D78" w:themeColor="accent1" w:themeShade="7F"/>
      <w:kern w:val="1"/>
      <w:sz w:val="24"/>
      <w:szCs w:val="21"/>
      <w:lang w:val="en-US" w:eastAsia="hi-IN" w:bidi="hi-IN"/>
    </w:rPr>
  </w:style>
  <w:style w:type="paragraph" w:styleId="NormalnyWeb">
    <w:name w:val="Normal (Web)"/>
    <w:basedOn w:val="Normalny"/>
    <w:uiPriority w:val="99"/>
    <w:unhideWhenUsed/>
    <w:rsid w:val="00512C25"/>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3">
    <w:name w:val="heading 3"/>
    <w:basedOn w:val="Normalny"/>
    <w:next w:val="Normalny"/>
    <w:link w:val="Nagwek3Znak"/>
    <w:uiPriority w:val="9"/>
    <w:semiHidden/>
    <w:unhideWhenUsed/>
    <w:qFormat/>
    <w:rsid w:val="002A32BA"/>
    <w:pPr>
      <w:keepNext/>
      <w:keepLines/>
      <w:spacing w:before="40"/>
      <w:outlineLvl w:val="2"/>
    </w:pPr>
    <w:rPr>
      <w:rFonts w:asciiTheme="majorHAnsi" w:eastAsiaTheme="majorEastAsia" w:hAnsiTheme="majorHAnsi" w:cs="Mangal"/>
      <w:color w:val="1F4D78" w:themeColor="accent1" w:themeShade="7F"/>
      <w:sz w:val="24"/>
      <w:szCs w:val="21"/>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character" w:customStyle="1" w:styleId="Nagwek3Znak">
    <w:name w:val="Nagłówek 3 Znak"/>
    <w:basedOn w:val="Domylnaczcionkaakapitu"/>
    <w:link w:val="Nagwek3"/>
    <w:uiPriority w:val="9"/>
    <w:semiHidden/>
    <w:rsid w:val="002A32BA"/>
    <w:rPr>
      <w:rFonts w:asciiTheme="majorHAnsi" w:eastAsiaTheme="majorEastAsia" w:hAnsiTheme="majorHAnsi" w:cs="Mangal"/>
      <w:color w:val="1F4D78" w:themeColor="accent1" w:themeShade="7F"/>
      <w:kern w:val="1"/>
      <w:sz w:val="24"/>
      <w:szCs w:val="21"/>
      <w:lang w:val="en-US" w:eastAsia="hi-IN" w:bidi="hi-IN"/>
    </w:rPr>
  </w:style>
  <w:style w:type="paragraph" w:styleId="NormalnyWeb">
    <w:name w:val="Normal (Web)"/>
    <w:basedOn w:val="Normalny"/>
    <w:uiPriority w:val="99"/>
    <w:unhideWhenUsed/>
    <w:rsid w:val="00512C25"/>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5347">
      <w:bodyDiv w:val="1"/>
      <w:marLeft w:val="0"/>
      <w:marRight w:val="0"/>
      <w:marTop w:val="0"/>
      <w:marBottom w:val="0"/>
      <w:divBdr>
        <w:top w:val="none" w:sz="0" w:space="0" w:color="auto"/>
        <w:left w:val="none" w:sz="0" w:space="0" w:color="auto"/>
        <w:bottom w:val="none" w:sz="0" w:space="0" w:color="auto"/>
        <w:right w:val="none" w:sz="0" w:space="0" w:color="auto"/>
      </w:divBdr>
    </w:div>
    <w:div w:id="322898153">
      <w:bodyDiv w:val="1"/>
      <w:marLeft w:val="0"/>
      <w:marRight w:val="0"/>
      <w:marTop w:val="0"/>
      <w:marBottom w:val="0"/>
      <w:divBdr>
        <w:top w:val="none" w:sz="0" w:space="0" w:color="auto"/>
        <w:left w:val="none" w:sz="0" w:space="0" w:color="auto"/>
        <w:bottom w:val="none" w:sz="0" w:space="0" w:color="auto"/>
        <w:right w:val="none" w:sz="0" w:space="0" w:color="auto"/>
      </w:divBdr>
    </w:div>
    <w:div w:id="402530938">
      <w:bodyDiv w:val="1"/>
      <w:marLeft w:val="0"/>
      <w:marRight w:val="0"/>
      <w:marTop w:val="0"/>
      <w:marBottom w:val="0"/>
      <w:divBdr>
        <w:top w:val="none" w:sz="0" w:space="0" w:color="auto"/>
        <w:left w:val="none" w:sz="0" w:space="0" w:color="auto"/>
        <w:bottom w:val="none" w:sz="0" w:space="0" w:color="auto"/>
        <w:right w:val="none" w:sz="0" w:space="0" w:color="auto"/>
      </w:divBdr>
    </w:div>
    <w:div w:id="625044487">
      <w:bodyDiv w:val="1"/>
      <w:marLeft w:val="0"/>
      <w:marRight w:val="0"/>
      <w:marTop w:val="0"/>
      <w:marBottom w:val="0"/>
      <w:divBdr>
        <w:top w:val="none" w:sz="0" w:space="0" w:color="auto"/>
        <w:left w:val="none" w:sz="0" w:space="0" w:color="auto"/>
        <w:bottom w:val="none" w:sz="0" w:space="0" w:color="auto"/>
        <w:right w:val="none" w:sz="0" w:space="0" w:color="auto"/>
      </w:divBdr>
    </w:div>
    <w:div w:id="1201238028">
      <w:bodyDiv w:val="1"/>
      <w:marLeft w:val="0"/>
      <w:marRight w:val="0"/>
      <w:marTop w:val="0"/>
      <w:marBottom w:val="0"/>
      <w:divBdr>
        <w:top w:val="none" w:sz="0" w:space="0" w:color="auto"/>
        <w:left w:val="none" w:sz="0" w:space="0" w:color="auto"/>
        <w:bottom w:val="none" w:sz="0" w:space="0" w:color="auto"/>
        <w:right w:val="none" w:sz="0" w:space="0" w:color="auto"/>
      </w:divBdr>
    </w:div>
    <w:div w:id="1228762098">
      <w:bodyDiv w:val="1"/>
      <w:marLeft w:val="0"/>
      <w:marRight w:val="0"/>
      <w:marTop w:val="0"/>
      <w:marBottom w:val="0"/>
      <w:divBdr>
        <w:top w:val="none" w:sz="0" w:space="0" w:color="auto"/>
        <w:left w:val="none" w:sz="0" w:space="0" w:color="auto"/>
        <w:bottom w:val="none" w:sz="0" w:space="0" w:color="auto"/>
        <w:right w:val="none" w:sz="0" w:space="0" w:color="auto"/>
      </w:divBdr>
    </w:div>
    <w:div w:id="1427727929">
      <w:bodyDiv w:val="1"/>
      <w:marLeft w:val="0"/>
      <w:marRight w:val="0"/>
      <w:marTop w:val="0"/>
      <w:marBottom w:val="0"/>
      <w:divBdr>
        <w:top w:val="none" w:sz="0" w:space="0" w:color="auto"/>
        <w:left w:val="none" w:sz="0" w:space="0" w:color="auto"/>
        <w:bottom w:val="none" w:sz="0" w:space="0" w:color="auto"/>
        <w:right w:val="none" w:sz="0" w:space="0" w:color="auto"/>
      </w:divBdr>
    </w:div>
    <w:div w:id="1652980732">
      <w:bodyDiv w:val="1"/>
      <w:marLeft w:val="0"/>
      <w:marRight w:val="0"/>
      <w:marTop w:val="0"/>
      <w:marBottom w:val="0"/>
      <w:divBdr>
        <w:top w:val="none" w:sz="0" w:space="0" w:color="auto"/>
        <w:left w:val="none" w:sz="0" w:space="0" w:color="auto"/>
        <w:bottom w:val="none" w:sz="0" w:space="0" w:color="auto"/>
        <w:right w:val="none" w:sz="0" w:space="0" w:color="auto"/>
      </w:divBdr>
    </w:div>
    <w:div w:id="1910845465">
      <w:bodyDiv w:val="1"/>
      <w:marLeft w:val="0"/>
      <w:marRight w:val="0"/>
      <w:marTop w:val="0"/>
      <w:marBottom w:val="0"/>
      <w:divBdr>
        <w:top w:val="none" w:sz="0" w:space="0" w:color="auto"/>
        <w:left w:val="none" w:sz="0" w:space="0" w:color="auto"/>
        <w:bottom w:val="none" w:sz="0" w:space="0" w:color="auto"/>
        <w:right w:val="none" w:sz="0" w:space="0" w:color="auto"/>
      </w:divBdr>
    </w:div>
    <w:div w:id="20550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daszyna@o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daszyna@op.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l.wikipedia.org/wiki/Instalacja_gazowa" TargetMode="External"/><Relationship Id="rId4" Type="http://schemas.microsoft.com/office/2007/relationships/stylesWithEffects" Target="stylesWithEffects.xml"/><Relationship Id="rId9" Type="http://schemas.openxmlformats.org/officeDocument/2006/relationships/hyperlink" Target="http://www.przetargi.egospodarka.pl/Roboty-w-zakresie-rurociagow-do-przesylu-wody"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20920-233C-4073-A007-9B603899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47</Pages>
  <Words>16926</Words>
  <Characters>101558</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87</cp:revision>
  <cp:lastPrinted>2019-03-22T06:23:00Z</cp:lastPrinted>
  <dcterms:created xsi:type="dcterms:W3CDTF">2019-02-03T09:25:00Z</dcterms:created>
  <dcterms:modified xsi:type="dcterms:W3CDTF">2019-04-15T05:38:00Z</dcterms:modified>
</cp:coreProperties>
</file>